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19E7" w:rsidRPr="00CD52D2" w:rsidRDefault="003719E7" w:rsidP="003719E7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>Art. 1º ORGANIZACIÓN, UBICACIÓN</w:t>
      </w:r>
    </w:p>
    <w:p w:rsidR="003719E7" w:rsidRPr="00CD52D2" w:rsidRDefault="00F44677" w:rsidP="003719E7">
      <w:pPr>
        <w:rPr>
          <w:rFonts w:asciiTheme="minorHAnsi" w:hAnsiTheme="minorHAnsi"/>
        </w:rPr>
      </w:pPr>
      <w:r w:rsidRPr="00CD52D2">
        <w:rPr>
          <w:rFonts w:asciiTheme="minorHAnsi" w:hAnsiTheme="minorHAnsi"/>
        </w:rPr>
        <w:t>El Moto Club</w:t>
      </w:r>
      <w:r w:rsidR="006B6A4E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0"/>
      <w:r w:rsidRPr="00CD52D2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</w:t>
      </w:r>
      <w:r w:rsidR="006B6A4E">
        <w:rPr>
          <w:rFonts w:asciiTheme="minorHAnsi" w:hAnsiTheme="minorHAnsi"/>
        </w:rPr>
        <w:t xml:space="preserve"> </w:t>
      </w:r>
      <w:r w:rsidR="00E54E8A" w:rsidRPr="00CD52D2">
        <w:rPr>
          <w:rFonts w:asciiTheme="minorHAnsi" w:hAnsiTheme="minorHAnsi"/>
        </w:rPr>
        <w:t xml:space="preserve">organiza la prueba denominada </w:t>
      </w:r>
      <w:r w:rsidR="00C27C0F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1"/>
    </w:p>
    <w:p w:rsidR="00542692" w:rsidRDefault="00CF24FF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</w:t>
      </w:r>
      <w:r w:rsidR="00AB4ADC" w:rsidRPr="00CD52D2">
        <w:rPr>
          <w:rFonts w:asciiTheme="minorHAnsi" w:hAnsiTheme="minorHAnsi"/>
        </w:rPr>
        <w:t>a manifestación tendrá lugar el día</w:t>
      </w:r>
      <w:r w:rsidR="006B6A4E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2"/>
      <w:r w:rsidR="00AB4ADC" w:rsidRPr="00CD52D2">
        <w:rPr>
          <w:rFonts w:asciiTheme="minorHAnsi" w:hAnsiTheme="minorHAnsi"/>
        </w:rPr>
        <w:t xml:space="preserve"> </w:t>
      </w:r>
      <w:r w:rsidR="00F44677" w:rsidRPr="00CD52D2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del mes  </w:t>
      </w:r>
      <w:r w:rsidR="00CE2FB3" w:rsidRPr="00CD52D2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"/>
      <w:r w:rsidR="00CD52D2" w:rsidRPr="00CD52D2">
        <w:rPr>
          <w:rFonts w:asciiTheme="minorHAnsi" w:hAnsiTheme="minorHAnsi"/>
        </w:rPr>
        <w:t xml:space="preserve">   de 201</w:t>
      </w:r>
      <w:r w:rsidR="00542692">
        <w:rPr>
          <w:rFonts w:asciiTheme="minorHAnsi" w:hAnsiTheme="minorHAnsi"/>
        </w:rPr>
        <w:t>9</w:t>
      </w:r>
    </w:p>
    <w:p w:rsidR="00542692" w:rsidRDefault="005426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E</w:t>
      </w:r>
      <w:r w:rsidR="00AB4ADC" w:rsidRPr="00CD52D2">
        <w:rPr>
          <w:rFonts w:asciiTheme="minorHAnsi" w:hAnsiTheme="minorHAnsi"/>
        </w:rPr>
        <w:t>n la localidad de</w:t>
      </w:r>
      <w:r w:rsidR="00CF24FF" w:rsidRPr="00CD52D2">
        <w:rPr>
          <w:rFonts w:asciiTheme="minorHAnsi" w:hAnsiTheme="minorHAnsi"/>
        </w:rPr>
        <w:t xml:space="preserve">   </w:t>
      </w:r>
      <w:r w:rsidR="00CE2FB3" w:rsidRPr="00CD52D2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4"/>
      <w:r w:rsidR="00CF24FF" w:rsidRPr="00CD52D2">
        <w:rPr>
          <w:rFonts w:asciiTheme="minorHAnsi" w:hAnsiTheme="minorHAnsi"/>
        </w:rPr>
        <w:t xml:space="preserve">  </w:t>
      </w:r>
      <w:r w:rsidR="008D52D5" w:rsidRPr="00CD52D2">
        <w:rPr>
          <w:rFonts w:asciiTheme="minorHAnsi" w:hAnsiTheme="minorHAnsi"/>
        </w:rPr>
        <w:t>Provincia</w:t>
      </w:r>
      <w:r w:rsidR="00AB4ADC" w:rsidRPr="00CD52D2">
        <w:rPr>
          <w:rFonts w:asciiTheme="minorHAnsi" w:hAnsiTheme="minorHAnsi"/>
        </w:rPr>
        <w:t xml:space="preserve"> de</w:t>
      </w:r>
      <w:r w:rsidR="006B6A4E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5"/>
      <w:r w:rsidR="005F4077">
        <w:rPr>
          <w:rFonts w:asciiTheme="minorHAnsi" w:hAnsiTheme="minorHAnsi"/>
        </w:rPr>
        <w:t xml:space="preserve"> </w:t>
      </w:r>
    </w:p>
    <w:p w:rsidR="00F44677" w:rsidRPr="00CD52D2" w:rsidRDefault="005426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CF24FF" w:rsidRPr="00CD52D2">
        <w:rPr>
          <w:rFonts w:asciiTheme="minorHAnsi" w:hAnsiTheme="minorHAnsi"/>
          <w:bCs/>
        </w:rPr>
        <w:t>n el circuito denominado</w:t>
      </w:r>
      <w:r w:rsidR="006B6A4E">
        <w:rPr>
          <w:rFonts w:asciiTheme="minorHAnsi" w:hAnsiTheme="minorHAnsi"/>
          <w:bCs/>
        </w:rPr>
        <w:t xml:space="preserve">  </w:t>
      </w:r>
      <w:r w:rsidR="00F44677" w:rsidRPr="00CD52D2">
        <w:rPr>
          <w:rFonts w:asciiTheme="minorHAnsi" w:hAnsiTheme="minorHAnsi"/>
          <w:bCs/>
        </w:rPr>
        <w:t xml:space="preserve"> </w:t>
      </w:r>
      <w:r w:rsidR="00CE2FB3" w:rsidRPr="00CD52D2">
        <w:rPr>
          <w:rFonts w:asciiTheme="minorHAnsi" w:hAnsiTheme="minorHAnsi"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D52D2" w:rsidRPr="00CD52D2">
        <w:rPr>
          <w:rFonts w:asciiTheme="minorHAnsi" w:hAnsiTheme="minorHAnsi"/>
          <w:bCs/>
        </w:rPr>
        <w:instrText xml:space="preserve"> FORMTEXT </w:instrText>
      </w:r>
      <w:r w:rsidR="00CE2FB3" w:rsidRPr="00CD52D2">
        <w:rPr>
          <w:rFonts w:asciiTheme="minorHAnsi" w:hAnsiTheme="minorHAnsi"/>
          <w:bCs/>
        </w:rPr>
      </w:r>
      <w:r w:rsidR="00CE2FB3" w:rsidRPr="00CD52D2">
        <w:rPr>
          <w:rFonts w:asciiTheme="minorHAnsi" w:hAnsiTheme="minorHAnsi"/>
          <w:bCs/>
        </w:rPr>
        <w:fldChar w:fldCharType="separate"/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E2FB3" w:rsidRPr="00CD52D2">
        <w:rPr>
          <w:rFonts w:asciiTheme="minorHAnsi" w:hAnsiTheme="minorHAnsi"/>
          <w:bCs/>
        </w:rPr>
        <w:fldChar w:fldCharType="end"/>
      </w:r>
      <w:bookmarkEnd w:id="6"/>
    </w:p>
    <w:p w:rsidR="00AB4ADC" w:rsidRPr="00CD52D2" w:rsidRDefault="00AB4ADC">
      <w:pPr>
        <w:jc w:val="both"/>
        <w:rPr>
          <w:rFonts w:asciiTheme="minorHAnsi" w:hAnsiTheme="minorHAnsi"/>
          <w:bCs/>
        </w:rPr>
      </w:pPr>
      <w:r w:rsidRPr="00CD52D2">
        <w:rPr>
          <w:rFonts w:asciiTheme="minorHAnsi" w:hAnsiTheme="minorHAnsi"/>
        </w:rPr>
        <w:t>Esta competición puntuará para el Cto. de Aragón 201</w:t>
      </w:r>
      <w:r w:rsidR="00542692">
        <w:rPr>
          <w:rFonts w:asciiTheme="minorHAnsi" w:hAnsiTheme="minorHAnsi"/>
        </w:rPr>
        <w:t>9</w:t>
      </w:r>
      <w:r w:rsidRPr="00CD52D2">
        <w:rPr>
          <w:rFonts w:asciiTheme="minorHAnsi" w:hAnsiTheme="minorHAnsi"/>
        </w:rPr>
        <w:t>, se desarrollará de acuerdo con el Reglamento Deportivo de la FARAM y sus Anexos</w:t>
      </w:r>
      <w:r w:rsidR="007652FE" w:rsidRPr="00CD52D2">
        <w:rPr>
          <w:rFonts w:asciiTheme="minorHAnsi" w:hAnsiTheme="minorHAnsi"/>
        </w:rPr>
        <w:t>,</w:t>
      </w:r>
      <w:r w:rsidRPr="00CD52D2">
        <w:rPr>
          <w:rFonts w:asciiTheme="minorHAnsi" w:hAnsiTheme="minorHAnsi"/>
        </w:rPr>
        <w:t xml:space="preserve"> además del presente Reglamento particular.</w:t>
      </w:r>
    </w:p>
    <w:p w:rsidR="00AB4ADC" w:rsidRPr="00CD52D2" w:rsidRDefault="00AB4ADC">
      <w:pPr>
        <w:jc w:val="both"/>
        <w:rPr>
          <w:rFonts w:asciiTheme="minorHAnsi" w:hAnsiTheme="minorHAnsi"/>
        </w:rPr>
      </w:pPr>
    </w:p>
    <w:p w:rsidR="0074753E" w:rsidRDefault="00B836E2" w:rsidP="00B836E2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 xml:space="preserve">Art. 2º </w:t>
      </w:r>
      <w:r w:rsidR="0074753E">
        <w:rPr>
          <w:rFonts w:asciiTheme="minorHAnsi" w:hAnsiTheme="minorHAnsi"/>
          <w:b/>
        </w:rPr>
        <w:t>LICENCIAS</w:t>
      </w:r>
    </w:p>
    <w:p w:rsidR="0074753E" w:rsidRPr="00221DA2" w:rsidRDefault="0074753E" w:rsidP="0074753E">
      <w:pPr>
        <w:jc w:val="both"/>
        <w:rPr>
          <w:rFonts w:asciiTheme="minorHAnsi" w:hAnsiTheme="minorHAnsi"/>
        </w:rPr>
      </w:pPr>
      <w:r w:rsidRPr="0074753E">
        <w:rPr>
          <w:rFonts w:asciiTheme="minorHAnsi" w:hAnsiTheme="minorHAnsi"/>
        </w:rPr>
        <w:t>Podrán participar todos los pilotos con licencia del año en curso. Para puntuar en el Campeonato de Aragón la licencia tiene que estar expedida por la FARAM</w:t>
      </w:r>
      <w:r w:rsidRPr="00221DA2">
        <w:rPr>
          <w:rFonts w:asciiTheme="minorHAnsi" w:hAnsiTheme="minorHAnsi"/>
        </w:rPr>
        <w:t>:</w:t>
      </w:r>
    </w:p>
    <w:p w:rsidR="0074753E" w:rsidRDefault="0074753E" w:rsidP="00B836E2">
      <w:pPr>
        <w:jc w:val="both"/>
        <w:rPr>
          <w:rFonts w:asciiTheme="minorHAnsi" w:hAnsiTheme="minorHAnsi"/>
          <w:b/>
        </w:rPr>
      </w:pPr>
    </w:p>
    <w:p w:rsidR="00B836E2" w:rsidRPr="00CD52D2" w:rsidRDefault="0074753E" w:rsidP="00B836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3º </w:t>
      </w:r>
      <w:r w:rsidR="00B836E2" w:rsidRPr="00CD52D2">
        <w:rPr>
          <w:rFonts w:asciiTheme="minorHAnsi" w:hAnsiTheme="minorHAnsi"/>
          <w:b/>
        </w:rPr>
        <w:t>CATEGORÍAS</w:t>
      </w:r>
      <w:r>
        <w:rPr>
          <w:rFonts w:asciiTheme="minorHAnsi" w:hAnsiTheme="minorHAnsi"/>
          <w:b/>
        </w:rPr>
        <w:t xml:space="preserve"> </w:t>
      </w:r>
    </w:p>
    <w:p w:rsidR="00E54E8A" w:rsidRPr="00CD52D2" w:rsidRDefault="00E54E8A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268"/>
        <w:gridCol w:w="2827"/>
      </w:tblGrid>
      <w:tr w:rsidR="00CD52D2" w:rsidRPr="00CD52D2" w:rsidTr="005F4077">
        <w:trPr>
          <w:jc w:val="center"/>
        </w:trPr>
        <w:tc>
          <w:tcPr>
            <w:tcW w:w="2287" w:type="dxa"/>
          </w:tcPr>
          <w:bookmarkStart w:id="7" w:name="_GoBack"/>
          <w:p w:rsidR="00CD52D2" w:rsidRPr="00CD52D2" w:rsidRDefault="00CE2FB3" w:rsidP="00CD52D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"/>
            <w:r w:rsidR="00CD52D2" w:rsidRPr="00CD52D2">
              <w:rPr>
                <w:rFonts w:asciiTheme="minorHAnsi" w:hAnsiTheme="minorHAnsi"/>
              </w:rPr>
              <w:instrText xml:space="preserve"> FORMCHECKBOX </w:instrText>
            </w:r>
            <w:r w:rsidR="00441765">
              <w:rPr>
                <w:rFonts w:asciiTheme="minorHAnsi" w:hAnsiTheme="minorHAnsi"/>
              </w:rPr>
            </w:r>
            <w:r w:rsidR="00441765"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8"/>
            <w:bookmarkEnd w:id="7"/>
            <w:r w:rsidR="00CD52D2" w:rsidRPr="00CD52D2">
              <w:rPr>
                <w:rFonts w:asciiTheme="minorHAnsi" w:hAnsiTheme="minorHAnsi"/>
              </w:rPr>
              <w:t xml:space="preserve"> Minimotard</w:t>
            </w:r>
          </w:p>
        </w:tc>
        <w:tc>
          <w:tcPr>
            <w:tcW w:w="2268" w:type="dxa"/>
          </w:tcPr>
          <w:p w:rsidR="00CD52D2" w:rsidRPr="00CD52D2" w:rsidRDefault="00CE2FB3" w:rsidP="00CD52D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="00CD52D2" w:rsidRPr="00CD52D2">
              <w:rPr>
                <w:rFonts w:asciiTheme="minorHAnsi" w:hAnsiTheme="minorHAnsi"/>
              </w:rPr>
              <w:instrText xml:space="preserve"> FORMCHECKBOX </w:instrText>
            </w:r>
            <w:r w:rsidR="00441765">
              <w:rPr>
                <w:rFonts w:asciiTheme="minorHAnsi" w:hAnsiTheme="minorHAnsi"/>
              </w:rPr>
            </w:r>
            <w:r w:rsidR="00441765"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9"/>
            <w:r w:rsidR="00CD52D2" w:rsidRPr="00CD52D2">
              <w:rPr>
                <w:rFonts w:asciiTheme="minorHAnsi" w:hAnsiTheme="minorHAnsi"/>
              </w:rPr>
              <w:t xml:space="preserve"> Supermotard</w:t>
            </w:r>
          </w:p>
        </w:tc>
        <w:tc>
          <w:tcPr>
            <w:tcW w:w="2827" w:type="dxa"/>
          </w:tcPr>
          <w:p w:rsidR="00CD52D2" w:rsidRPr="00CD52D2" w:rsidRDefault="00CE2FB3" w:rsidP="00CD52D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="00CD52D2" w:rsidRPr="00CD52D2">
              <w:rPr>
                <w:rFonts w:asciiTheme="minorHAnsi" w:hAnsiTheme="minorHAnsi"/>
              </w:rPr>
              <w:instrText xml:space="preserve"> FORMCHECKBOX </w:instrText>
            </w:r>
            <w:r w:rsidR="00441765">
              <w:rPr>
                <w:rFonts w:asciiTheme="minorHAnsi" w:hAnsiTheme="minorHAnsi"/>
              </w:rPr>
            </w:r>
            <w:r w:rsidR="00441765"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10"/>
            <w:r w:rsidR="00CD52D2" w:rsidRPr="00CD52D2">
              <w:rPr>
                <w:rFonts w:asciiTheme="minorHAnsi" w:hAnsiTheme="minorHAnsi"/>
              </w:rPr>
              <w:t xml:space="preserve"> Clásicas</w:t>
            </w:r>
          </w:p>
        </w:tc>
      </w:tr>
      <w:tr w:rsidR="00C736CA" w:rsidRPr="00CD52D2" w:rsidTr="00536750">
        <w:trPr>
          <w:jc w:val="center"/>
        </w:trPr>
        <w:tc>
          <w:tcPr>
            <w:tcW w:w="4555" w:type="dxa"/>
            <w:gridSpan w:val="2"/>
          </w:tcPr>
          <w:p w:rsidR="00C736CA" w:rsidRPr="00CD52D2" w:rsidRDefault="00C736CA" w:rsidP="005F40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2"/>
            <w:r w:rsidRPr="00CD52D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11"/>
            <w:r w:rsidRPr="00CD52D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Mini Velocidad </w:t>
            </w:r>
            <w:proofErr w:type="spellStart"/>
            <w:r w:rsidRPr="00CD52D2">
              <w:rPr>
                <w:rFonts w:asciiTheme="minorHAnsi" w:hAnsiTheme="minorHAnsi"/>
              </w:rPr>
              <w:t>Promo</w:t>
            </w:r>
            <w:proofErr w:type="spellEnd"/>
            <w:r w:rsidRPr="00CD52D2">
              <w:rPr>
                <w:rFonts w:asciiTheme="minorHAnsi" w:hAnsiTheme="minorHAnsi"/>
              </w:rPr>
              <w:t xml:space="preserve"> Aragón </w:t>
            </w:r>
          </w:p>
        </w:tc>
        <w:tc>
          <w:tcPr>
            <w:tcW w:w="2827" w:type="dxa"/>
          </w:tcPr>
          <w:p w:rsidR="00C736CA" w:rsidRPr="00CD52D2" w:rsidRDefault="00C736CA" w:rsidP="005F4077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D52D2" w:rsidRDefault="005F40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 competiciones de</w:t>
      </w:r>
      <w:r w:rsidR="00C736CA">
        <w:rPr>
          <w:rFonts w:asciiTheme="minorHAnsi" w:hAnsiTheme="minorHAnsi"/>
        </w:rPr>
        <w:t xml:space="preserve"> Mini Velocidad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Promo</w:t>
      </w:r>
      <w:proofErr w:type="spellEnd"/>
      <w:r>
        <w:rPr>
          <w:rFonts w:asciiTheme="minorHAnsi" w:hAnsiTheme="minorHAnsi"/>
        </w:rPr>
        <w:t xml:space="preserve"> Aragón incluyen las categorías de Minimoto 4.2 y Mini-GP</w:t>
      </w:r>
    </w:p>
    <w:p w:rsidR="005F4077" w:rsidRPr="00CD52D2" w:rsidRDefault="005F4077">
      <w:pPr>
        <w:jc w:val="both"/>
        <w:rPr>
          <w:rFonts w:asciiTheme="minorHAnsi" w:hAnsiTheme="minorHAnsi"/>
        </w:rPr>
      </w:pPr>
    </w:p>
    <w:p w:rsidR="00B836E2" w:rsidRPr="00CD52D2" w:rsidRDefault="007475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4</w:t>
      </w:r>
      <w:r w:rsidR="00B836E2" w:rsidRPr="00CD52D2">
        <w:rPr>
          <w:rFonts w:asciiTheme="minorHAnsi" w:hAnsiTheme="minorHAns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3"/>
      </w:tblGrid>
      <w:tr w:rsidR="007B2A6A" w:rsidRPr="00CD52D2" w:rsidTr="007B2A6A">
        <w:tc>
          <w:tcPr>
            <w:tcW w:w="5302" w:type="dxa"/>
          </w:tcPr>
          <w:p w:rsidR="007B2A6A" w:rsidRPr="00CD52D2" w:rsidRDefault="007B2A6A" w:rsidP="007B2A6A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Calle: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Localidad: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BD4C85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Código Postal: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Provincia: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Fax: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:rsidTr="007B2A6A">
        <w:tc>
          <w:tcPr>
            <w:tcW w:w="10605" w:type="dxa"/>
            <w:gridSpan w:val="2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Responsable de la prueba:  D.-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Móvil: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E-mail: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5303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836E2" w:rsidRPr="00CD52D2" w:rsidRDefault="00B836E2">
      <w:pPr>
        <w:jc w:val="both"/>
        <w:rPr>
          <w:rFonts w:asciiTheme="minorHAnsi" w:hAnsiTheme="minorHAnsi"/>
        </w:rPr>
      </w:pPr>
    </w:p>
    <w:p w:rsidR="004234BD" w:rsidRPr="00CD52D2" w:rsidRDefault="0074753E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5</w:t>
      </w:r>
      <w:r w:rsidR="004234BD" w:rsidRPr="00CD52D2">
        <w:rPr>
          <w:rFonts w:asciiTheme="minorHAnsi" w:hAnsiTheme="minorHAnsi"/>
          <w:b/>
        </w:rPr>
        <w:t>º HORARIOS</w:t>
      </w:r>
    </w:p>
    <w:p w:rsidR="00B836E2" w:rsidRPr="00CD52D2" w:rsidRDefault="004234BD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Los horarios definitivos se publicaran al finalizar la verificación administrativa.</w:t>
      </w:r>
    </w:p>
    <w:p w:rsidR="004234BD" w:rsidRPr="00CD52D2" w:rsidRDefault="004234BD">
      <w:pPr>
        <w:jc w:val="both"/>
        <w:rPr>
          <w:rFonts w:asciiTheme="minorHAnsi" w:hAnsiTheme="minorHAnsi"/>
        </w:rPr>
      </w:pPr>
    </w:p>
    <w:p w:rsidR="00AB4ADC" w:rsidRPr="00CD52D2" w:rsidRDefault="007475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6</w:t>
      </w:r>
      <w:r w:rsidR="004234BD" w:rsidRPr="00CD52D2">
        <w:rPr>
          <w:rFonts w:asciiTheme="minorHAnsi" w:hAnsiTheme="minorHAnsi"/>
          <w:b/>
        </w:rPr>
        <w:t>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Presidente del Jurado </w:t>
            </w:r>
            <w:r w:rsidRPr="00CD52D2">
              <w:rPr>
                <w:rFonts w:asciiTheme="minorHAnsi" w:hAnsiTheme="minorHAnsi"/>
                <w:b/>
              </w:rPr>
              <w:t>FARAM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8D7F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8D7FC0">
              <w:rPr>
                <w:rFonts w:asciiTheme="minorHAnsi" w:hAnsiTheme="minorHAnsi"/>
                <w:b/>
                <w:bCs/>
              </w:rPr>
              <w:t>Javier Casares Esteban</w:t>
            </w:r>
          </w:p>
        </w:tc>
        <w:tc>
          <w:tcPr>
            <w:tcW w:w="1984" w:type="dxa"/>
            <w:vAlign w:val="center"/>
          </w:tcPr>
          <w:p w:rsidR="00CD52D2" w:rsidRPr="00CD52D2" w:rsidRDefault="00CD52D2" w:rsidP="007D796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2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3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4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5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6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7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8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9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0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1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2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3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4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5"/>
          </w:p>
        </w:tc>
      </w:tr>
    </w:tbl>
    <w:p w:rsidR="00CD52D2" w:rsidRPr="00CD52D2" w:rsidRDefault="00CD52D2">
      <w:pPr>
        <w:jc w:val="both"/>
        <w:rPr>
          <w:rFonts w:asciiTheme="minorHAnsi" w:hAnsiTheme="minorHAnsi"/>
        </w:rPr>
      </w:pPr>
    </w:p>
    <w:p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Todos los cargos deberán estar en posesión de la correspondiente Licencia del año en curso, expedida por la FARAM </w:t>
      </w:r>
    </w:p>
    <w:p w:rsidR="00CD52D2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:rsidR="00CD52D2" w:rsidRPr="00CD52D2" w:rsidRDefault="00CD52D2">
      <w:pPr>
        <w:jc w:val="both"/>
        <w:rPr>
          <w:rFonts w:asciiTheme="minorHAnsi" w:hAnsiTheme="minorHAnsi"/>
        </w:rPr>
      </w:pPr>
    </w:p>
    <w:p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:rsidR="00AB4ADC" w:rsidRPr="00CD52D2" w:rsidRDefault="00A47F08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En </w:t>
      </w:r>
      <w:r w:rsidR="00CE2FB3" w:rsidRPr="00CD52D2">
        <w:rPr>
          <w:rFonts w:asciiTheme="minorHAnsi" w:hAnsiTheme="minorHAnsi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6" w:name="Texto3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6"/>
      <w:r w:rsidR="00127D51" w:rsidRPr="00CD52D2">
        <w:rPr>
          <w:rFonts w:asciiTheme="minorHAnsi" w:hAnsiTheme="minorHAnsi"/>
        </w:rPr>
        <w:t xml:space="preserve">    a</w:t>
      </w:r>
      <w:r w:rsidR="00AB4ADC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7" w:name="Texto3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7"/>
      <w:r w:rsidR="00127D51" w:rsidRPr="00CD52D2">
        <w:rPr>
          <w:rFonts w:asciiTheme="minorHAnsi" w:hAnsiTheme="minorHAnsi"/>
        </w:rPr>
        <w:t xml:space="preserve"> </w:t>
      </w:r>
      <w:r w:rsidR="00F31B56" w:rsidRPr="00CD52D2">
        <w:rPr>
          <w:rFonts w:asciiTheme="minorHAnsi" w:hAnsiTheme="minorHAnsi"/>
        </w:rPr>
        <w:t xml:space="preserve">   </w:t>
      </w:r>
      <w:r w:rsidR="00127D51" w:rsidRPr="00CD52D2">
        <w:rPr>
          <w:rFonts w:asciiTheme="minorHAnsi" w:hAnsiTheme="minorHAnsi"/>
        </w:rPr>
        <w:t xml:space="preserve">de </w:t>
      </w:r>
      <w:r w:rsidR="00CE2FB3" w:rsidRPr="00CD52D2">
        <w:rPr>
          <w:rFonts w:asciiTheme="minorHAnsi" w:hAnsiTheme="minorHAnsi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8" w:name="Texto37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8"/>
      <w:r w:rsidR="005F4077">
        <w:rPr>
          <w:rFonts w:asciiTheme="minorHAnsi" w:hAnsiTheme="minorHAnsi"/>
        </w:rPr>
        <w:t xml:space="preserve">   </w:t>
      </w:r>
      <w:proofErr w:type="spellStart"/>
      <w:r w:rsidR="005F4077">
        <w:rPr>
          <w:rFonts w:asciiTheme="minorHAnsi" w:hAnsiTheme="minorHAnsi"/>
        </w:rPr>
        <w:t>de</w:t>
      </w:r>
      <w:proofErr w:type="spellEnd"/>
      <w:r w:rsidR="005F4077">
        <w:rPr>
          <w:rFonts w:asciiTheme="minorHAnsi" w:hAnsiTheme="minorHAnsi"/>
        </w:rPr>
        <w:t xml:space="preserve"> 201</w:t>
      </w:r>
      <w:r w:rsidR="00C736CA">
        <w:rPr>
          <w:rFonts w:asciiTheme="minorHAnsi" w:hAnsiTheme="minorHAnsi"/>
        </w:rPr>
        <w:t>9</w:t>
      </w:r>
    </w:p>
    <w:p w:rsidR="00AB4ADC" w:rsidRPr="00CD52D2" w:rsidRDefault="00AB4ADC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231330" w:rsidRPr="00CD52D2" w:rsidRDefault="00231330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80374F" w:rsidRPr="00CD52D2" w:rsidRDefault="0080374F" w:rsidP="008A6C1F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>Remitir a la FARAM en este mismo formato (.doc)</w:t>
      </w:r>
    </w:p>
    <w:sectPr w:rsidR="0080374F" w:rsidRPr="00CD52D2" w:rsidSect="00C736CA">
      <w:headerReference w:type="default" r:id="rId8"/>
      <w:pgSz w:w="11905" w:h="16837"/>
      <w:pgMar w:top="2268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65" w:rsidRDefault="00441765">
      <w:r>
        <w:separator/>
      </w:r>
    </w:p>
  </w:endnote>
  <w:endnote w:type="continuationSeparator" w:id="0">
    <w:p w:rsidR="00441765" w:rsidRDefault="004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65" w:rsidRDefault="00441765">
      <w:r>
        <w:separator/>
      </w:r>
    </w:p>
  </w:footnote>
  <w:footnote w:type="continuationSeparator" w:id="0">
    <w:p w:rsidR="00441765" w:rsidRDefault="0044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0" w:rsidRDefault="005F4077" w:rsidP="00CA1E32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731A746B" wp14:editId="58F11731">
          <wp:simplePos x="0" y="0"/>
          <wp:positionH relativeFrom="column">
            <wp:posOffset>3649980</wp:posOffset>
          </wp:positionH>
          <wp:positionV relativeFrom="paragraph">
            <wp:posOffset>3175</wp:posOffset>
          </wp:positionV>
          <wp:extent cx="1243965" cy="47561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3413A96A" wp14:editId="71570F96">
          <wp:simplePos x="0" y="0"/>
          <wp:positionH relativeFrom="column">
            <wp:posOffset>1612569</wp:posOffset>
          </wp:positionH>
          <wp:positionV relativeFrom="paragraph">
            <wp:posOffset>-90170</wp:posOffset>
          </wp:positionV>
          <wp:extent cx="1581785" cy="655955"/>
          <wp:effectExtent l="0" t="0" r="0" b="0"/>
          <wp:wrapNone/>
          <wp:docPr id="10" name="Imagen 10" descr="C:\Users\usuario\Pictures\Logos\Logo CA\Logo CA SM-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Logos\Logo CA\Logo CA SM-M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3FDE3A8" wp14:editId="2E1368BE">
          <wp:simplePos x="0" y="0"/>
          <wp:positionH relativeFrom="column">
            <wp:posOffset>-44450</wp:posOffset>
          </wp:positionH>
          <wp:positionV relativeFrom="paragraph">
            <wp:posOffset>-27940</wp:posOffset>
          </wp:positionV>
          <wp:extent cx="1181100" cy="763270"/>
          <wp:effectExtent l="0" t="0" r="0" b="0"/>
          <wp:wrapThrough wrapText="bothSides">
            <wp:wrapPolygon edited="0">
              <wp:start x="0" y="0"/>
              <wp:lineTo x="0" y="21025"/>
              <wp:lineTo x="21252" y="21025"/>
              <wp:lineTo x="21252" y="0"/>
              <wp:lineTo x="0" y="0"/>
            </wp:wrapPolygon>
          </wp:wrapThrough>
          <wp:docPr id="11" name="Imagen 11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A60A27" wp14:editId="31E05ECC">
          <wp:simplePos x="0" y="0"/>
          <wp:positionH relativeFrom="column">
            <wp:posOffset>5272405</wp:posOffset>
          </wp:positionH>
          <wp:positionV relativeFrom="paragraph">
            <wp:posOffset>130810</wp:posOffset>
          </wp:positionV>
          <wp:extent cx="1372235" cy="500380"/>
          <wp:effectExtent l="0" t="0" r="0" b="0"/>
          <wp:wrapThrough wrapText="bothSides">
            <wp:wrapPolygon edited="0">
              <wp:start x="0" y="0"/>
              <wp:lineTo x="0" y="13980"/>
              <wp:lineTo x="4798" y="20558"/>
              <wp:lineTo x="13494" y="20558"/>
              <wp:lineTo x="15293" y="20558"/>
              <wp:lineTo x="19491" y="15624"/>
              <wp:lineTo x="21290" y="13157"/>
              <wp:lineTo x="21290" y="6579"/>
              <wp:lineTo x="19491" y="0"/>
              <wp:lineTo x="0" y="0"/>
            </wp:wrapPolygon>
          </wp:wrapThrough>
          <wp:docPr id="12" name="3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223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wjRnWNN6BxRsrMuqE7YlXRwRPHzY3NjIftY3+MUiVPANhACOZyf2urS8LxJ3eSdhdkXiklSPI0plMgq/oCxQQ==" w:salt="SA20i6prSl1+Kd1CKwrvA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8D"/>
    <w:rsid w:val="00011621"/>
    <w:rsid w:val="000220A2"/>
    <w:rsid w:val="000220AA"/>
    <w:rsid w:val="00091640"/>
    <w:rsid w:val="000F5D20"/>
    <w:rsid w:val="00100CFC"/>
    <w:rsid w:val="00127D51"/>
    <w:rsid w:val="001453AD"/>
    <w:rsid w:val="001616A2"/>
    <w:rsid w:val="001A357E"/>
    <w:rsid w:val="001B2A45"/>
    <w:rsid w:val="002134CE"/>
    <w:rsid w:val="00231330"/>
    <w:rsid w:val="0026205C"/>
    <w:rsid w:val="00285A29"/>
    <w:rsid w:val="002B643B"/>
    <w:rsid w:val="002E6055"/>
    <w:rsid w:val="002F435A"/>
    <w:rsid w:val="0033248D"/>
    <w:rsid w:val="003719E7"/>
    <w:rsid w:val="004234BD"/>
    <w:rsid w:val="004410CB"/>
    <w:rsid w:val="00441765"/>
    <w:rsid w:val="004457A6"/>
    <w:rsid w:val="00466D34"/>
    <w:rsid w:val="00490739"/>
    <w:rsid w:val="004A05D0"/>
    <w:rsid w:val="004D7194"/>
    <w:rsid w:val="00502D48"/>
    <w:rsid w:val="00542692"/>
    <w:rsid w:val="005559CD"/>
    <w:rsid w:val="00577F97"/>
    <w:rsid w:val="005C2050"/>
    <w:rsid w:val="005C461F"/>
    <w:rsid w:val="005F4077"/>
    <w:rsid w:val="005F757F"/>
    <w:rsid w:val="00656BE9"/>
    <w:rsid w:val="00672A20"/>
    <w:rsid w:val="006B6A4E"/>
    <w:rsid w:val="006B6DBC"/>
    <w:rsid w:val="006D4BC0"/>
    <w:rsid w:val="006D75BA"/>
    <w:rsid w:val="006F3C28"/>
    <w:rsid w:val="00700DF0"/>
    <w:rsid w:val="00717E22"/>
    <w:rsid w:val="0074753E"/>
    <w:rsid w:val="007652FE"/>
    <w:rsid w:val="007B2A6A"/>
    <w:rsid w:val="007D7963"/>
    <w:rsid w:val="007F2A17"/>
    <w:rsid w:val="00802FDC"/>
    <w:rsid w:val="0080374F"/>
    <w:rsid w:val="00824607"/>
    <w:rsid w:val="008503C6"/>
    <w:rsid w:val="00892401"/>
    <w:rsid w:val="00896972"/>
    <w:rsid w:val="008A6C1F"/>
    <w:rsid w:val="008C5331"/>
    <w:rsid w:val="008C57F4"/>
    <w:rsid w:val="008D3DB0"/>
    <w:rsid w:val="008D52D5"/>
    <w:rsid w:val="008D7FC0"/>
    <w:rsid w:val="00977034"/>
    <w:rsid w:val="009A48C4"/>
    <w:rsid w:val="009F2BD1"/>
    <w:rsid w:val="00A07F2A"/>
    <w:rsid w:val="00A15C14"/>
    <w:rsid w:val="00A47F08"/>
    <w:rsid w:val="00AB4ADC"/>
    <w:rsid w:val="00B814A8"/>
    <w:rsid w:val="00B836E2"/>
    <w:rsid w:val="00BD4C85"/>
    <w:rsid w:val="00BF31BE"/>
    <w:rsid w:val="00C07E54"/>
    <w:rsid w:val="00C27C0F"/>
    <w:rsid w:val="00C736CA"/>
    <w:rsid w:val="00C843A6"/>
    <w:rsid w:val="00CA1E32"/>
    <w:rsid w:val="00CD52D2"/>
    <w:rsid w:val="00CE2FB3"/>
    <w:rsid w:val="00CF24FF"/>
    <w:rsid w:val="00D67A1A"/>
    <w:rsid w:val="00D87414"/>
    <w:rsid w:val="00DC6C36"/>
    <w:rsid w:val="00DF2577"/>
    <w:rsid w:val="00DF4BF4"/>
    <w:rsid w:val="00E00B15"/>
    <w:rsid w:val="00E1516A"/>
    <w:rsid w:val="00E213CB"/>
    <w:rsid w:val="00E35779"/>
    <w:rsid w:val="00E43683"/>
    <w:rsid w:val="00E54E8A"/>
    <w:rsid w:val="00E57481"/>
    <w:rsid w:val="00E90B10"/>
    <w:rsid w:val="00EA30E0"/>
    <w:rsid w:val="00EC550A"/>
    <w:rsid w:val="00ED778B"/>
    <w:rsid w:val="00F31B56"/>
    <w:rsid w:val="00F44677"/>
    <w:rsid w:val="00F47488"/>
    <w:rsid w:val="00F83951"/>
    <w:rsid w:val="00FC7394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FA7D37"/>
  <w15:docId w15:val="{5CF9FB84-D210-4DE2-8084-FD000B91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8249-69D5-4F15-B371-C0E7CC4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8</cp:revision>
  <cp:lastPrinted>2019-03-01T10:16:00Z</cp:lastPrinted>
  <dcterms:created xsi:type="dcterms:W3CDTF">2017-01-31T10:05:00Z</dcterms:created>
  <dcterms:modified xsi:type="dcterms:W3CDTF">2019-03-01T10:16:00Z</dcterms:modified>
</cp:coreProperties>
</file>