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jc w:val="center"/>
        <w:tblLook w:val="04A0" w:firstRow="1" w:lastRow="0" w:firstColumn="1" w:lastColumn="0" w:noHBand="0" w:noVBand="1"/>
      </w:tblPr>
      <w:tblGrid>
        <w:gridCol w:w="2335"/>
        <w:gridCol w:w="2130"/>
        <w:gridCol w:w="2129"/>
        <w:gridCol w:w="2236"/>
      </w:tblGrid>
      <w:tr w:rsidR="001E0DF6" w:rsidRPr="00DE3EF3" w14:paraId="5775C5E7" w14:textId="77777777" w:rsidTr="0053637D">
        <w:trPr>
          <w:trHeight w:hRule="exact" w:val="567"/>
          <w:jc w:val="center"/>
        </w:trPr>
        <w:tc>
          <w:tcPr>
            <w:tcW w:w="8830" w:type="dxa"/>
            <w:gridSpan w:val="4"/>
            <w:shd w:val="clear" w:color="auto" w:fill="auto"/>
            <w:vAlign w:val="center"/>
          </w:tcPr>
          <w:p w14:paraId="5775C5E6" w14:textId="066B1A6C" w:rsidR="001E0DF6" w:rsidRPr="00DE3EF3" w:rsidRDefault="00943E1C" w:rsidP="00EA1D69">
            <w:pPr>
              <w:jc w:val="center"/>
              <w:outlineLvl w:val="0"/>
              <w:rPr>
                <w:rFonts w:cs="Calibri"/>
                <w:b/>
                <w:noProof/>
                <w:color w:val="000000"/>
                <w:sz w:val="16"/>
                <w:szCs w:val="16"/>
              </w:rPr>
            </w:pPr>
            <w:r>
              <w:rPr>
                <w:rFonts w:ascii="Arial" w:hAnsi="Arial"/>
              </w:rPr>
              <w:fldChar w:fldCharType="begin"/>
            </w:r>
            <w:r w:rsidR="001E0DF6">
              <w:rPr>
                <w:rFonts w:ascii="Arial" w:hAnsi="Arial"/>
              </w:rPr>
              <w:instrText xml:space="preserve"> SEQ CHAPTER \h \r 1</w:instrText>
            </w:r>
            <w:r>
              <w:rPr>
                <w:rFonts w:ascii="Arial" w:hAnsi="Arial"/>
              </w:rPr>
              <w:fldChar w:fldCharType="end"/>
            </w:r>
            <w:r w:rsidR="00AA4FFE">
              <w:rPr>
                <w:rFonts w:cs="Calibri"/>
                <w:b/>
                <w:noProof/>
                <w:color w:val="000000"/>
                <w:sz w:val="16"/>
                <w:szCs w:val="16"/>
              </w:rPr>
              <w:pict w14:anchorId="5775C87E">
                <v:rect id="_x0000_i1025" style="width:0;height:1.5pt" o:hralign="center" o:hrstd="t" o:hr="t" fillcolor="#a0a0a0" stroked="f"/>
              </w:pict>
            </w:r>
          </w:p>
        </w:tc>
      </w:tr>
      <w:tr w:rsidR="001E0DF6" w:rsidRPr="00DE3EF3" w14:paraId="5775C5EC" w14:textId="77777777" w:rsidTr="0053637D">
        <w:trPr>
          <w:trHeight w:hRule="exact" w:val="851"/>
          <w:jc w:val="center"/>
        </w:trPr>
        <w:tc>
          <w:tcPr>
            <w:tcW w:w="2335" w:type="dxa"/>
            <w:shd w:val="clear" w:color="auto" w:fill="auto"/>
            <w:vAlign w:val="center"/>
          </w:tcPr>
          <w:p w14:paraId="5775C5E8" w14:textId="77777777" w:rsidR="001E0DF6" w:rsidRPr="00DE3EF3" w:rsidRDefault="001E0DF6" w:rsidP="00EA1D69">
            <w:pPr>
              <w:jc w:val="center"/>
              <w:outlineLvl w:val="0"/>
              <w:rPr>
                <w:rFonts w:cs="Calibri"/>
                <w:b/>
                <w:noProof/>
                <w:color w:val="000000"/>
                <w:sz w:val="16"/>
                <w:szCs w:val="16"/>
              </w:rPr>
            </w:pPr>
          </w:p>
        </w:tc>
        <w:tc>
          <w:tcPr>
            <w:tcW w:w="2130" w:type="dxa"/>
            <w:shd w:val="clear" w:color="auto" w:fill="auto"/>
            <w:vAlign w:val="center"/>
          </w:tcPr>
          <w:p w14:paraId="5775C5E9" w14:textId="77777777" w:rsidR="001E0DF6" w:rsidRPr="00DE3EF3" w:rsidRDefault="001E0DF6" w:rsidP="00EA1D69">
            <w:pPr>
              <w:jc w:val="center"/>
              <w:outlineLvl w:val="0"/>
              <w:rPr>
                <w:rFonts w:cs="Calibri"/>
                <w:b/>
                <w:noProof/>
                <w:color w:val="000000"/>
                <w:sz w:val="16"/>
                <w:szCs w:val="16"/>
              </w:rPr>
            </w:pPr>
          </w:p>
        </w:tc>
        <w:tc>
          <w:tcPr>
            <w:tcW w:w="2129" w:type="dxa"/>
            <w:shd w:val="clear" w:color="auto" w:fill="auto"/>
            <w:vAlign w:val="center"/>
          </w:tcPr>
          <w:p w14:paraId="5775C5EA" w14:textId="77777777" w:rsidR="001E0DF6" w:rsidRPr="00DE3EF3" w:rsidRDefault="001E0DF6" w:rsidP="00EA1D69">
            <w:pPr>
              <w:jc w:val="center"/>
              <w:outlineLvl w:val="0"/>
              <w:rPr>
                <w:rFonts w:cs="Calibri"/>
                <w:b/>
                <w:noProof/>
                <w:color w:val="000000"/>
                <w:sz w:val="16"/>
                <w:szCs w:val="16"/>
              </w:rPr>
            </w:pPr>
          </w:p>
        </w:tc>
        <w:tc>
          <w:tcPr>
            <w:tcW w:w="2236" w:type="dxa"/>
            <w:shd w:val="clear" w:color="auto" w:fill="auto"/>
            <w:vAlign w:val="center"/>
          </w:tcPr>
          <w:p w14:paraId="5775C5EB" w14:textId="77777777" w:rsidR="001E0DF6" w:rsidRPr="00AF1DE9" w:rsidRDefault="001E0DF6" w:rsidP="003E3C00">
            <w:pPr>
              <w:outlineLvl w:val="0"/>
              <w:rPr>
                <w:rFonts w:cs="Calibri"/>
                <w:b/>
                <w:noProof/>
                <w:color w:val="000000"/>
                <w:sz w:val="40"/>
                <w:szCs w:val="40"/>
              </w:rPr>
            </w:pPr>
          </w:p>
        </w:tc>
      </w:tr>
      <w:tr w:rsidR="001E0DF6" w:rsidRPr="00DE3EF3" w14:paraId="5775C5EE" w14:textId="77777777" w:rsidTr="0053637D">
        <w:trPr>
          <w:trHeight w:val="586"/>
          <w:jc w:val="center"/>
        </w:trPr>
        <w:tc>
          <w:tcPr>
            <w:tcW w:w="8830" w:type="dxa"/>
            <w:gridSpan w:val="4"/>
            <w:shd w:val="clear" w:color="auto" w:fill="auto"/>
            <w:vAlign w:val="center"/>
          </w:tcPr>
          <w:p w14:paraId="5775C5ED" w14:textId="77777777" w:rsidR="001E0DF6" w:rsidRPr="00DE3EF3" w:rsidRDefault="00AA4FFE" w:rsidP="00EA1D69">
            <w:pPr>
              <w:jc w:val="center"/>
              <w:outlineLvl w:val="0"/>
              <w:rPr>
                <w:rFonts w:cs="Calibri"/>
                <w:b/>
                <w:noProof/>
                <w:color w:val="000000"/>
                <w:sz w:val="16"/>
                <w:szCs w:val="16"/>
              </w:rPr>
            </w:pPr>
            <w:r>
              <w:rPr>
                <w:rFonts w:cs="Calibri"/>
                <w:b/>
                <w:noProof/>
                <w:color w:val="000000"/>
                <w:sz w:val="16"/>
                <w:szCs w:val="16"/>
              </w:rPr>
              <w:pict w14:anchorId="5775C87F">
                <v:rect id="_x0000_i1026" style="width:0;height:1.5pt" o:hralign="center" o:hrstd="t" o:hr="t" fillcolor="#a0a0a0" stroked="f"/>
              </w:pict>
            </w:r>
          </w:p>
        </w:tc>
      </w:tr>
      <w:tr w:rsidR="001E0DF6" w:rsidRPr="00DE3EF3" w14:paraId="5775C5F0" w14:textId="77777777" w:rsidTr="0053637D">
        <w:trPr>
          <w:trHeight w:hRule="exact" w:val="3969"/>
          <w:jc w:val="center"/>
        </w:trPr>
        <w:tc>
          <w:tcPr>
            <w:tcW w:w="8830" w:type="dxa"/>
            <w:gridSpan w:val="4"/>
            <w:shd w:val="clear" w:color="auto" w:fill="auto"/>
            <w:vAlign w:val="center"/>
          </w:tcPr>
          <w:p w14:paraId="5775C5EF" w14:textId="77777777" w:rsidR="001E0DF6" w:rsidRPr="00DE3EF3" w:rsidRDefault="003E3C00" w:rsidP="003E3C00">
            <w:pPr>
              <w:outlineLvl w:val="0"/>
              <w:rPr>
                <w:rFonts w:cs="Calibri"/>
                <w:b/>
                <w:color w:val="000000"/>
                <w:sz w:val="18"/>
                <w:szCs w:val="16"/>
              </w:rPr>
            </w:pPr>
            <w:r>
              <w:rPr>
                <w:rFonts w:cs="Calibri"/>
                <w:b/>
                <w:noProof/>
                <w:color w:val="000000"/>
                <w:sz w:val="18"/>
                <w:szCs w:val="16"/>
                <w:lang w:val="es-ES"/>
              </w:rPr>
              <w:drawing>
                <wp:anchor distT="0" distB="0" distL="114300" distR="114300" simplePos="0" relativeHeight="251661312" behindDoc="1" locked="0" layoutInCell="1" allowOverlap="1" wp14:anchorId="5775C880" wp14:editId="5775C881">
                  <wp:simplePos x="0" y="0"/>
                  <wp:positionH relativeFrom="column">
                    <wp:posOffset>92710</wp:posOffset>
                  </wp:positionH>
                  <wp:positionV relativeFrom="paragraph">
                    <wp:posOffset>-966470</wp:posOffset>
                  </wp:positionV>
                  <wp:extent cx="5450840" cy="2472690"/>
                  <wp:effectExtent l="19050" t="0" r="0" b="0"/>
                  <wp:wrapSquare wrapText="bothSides"/>
                  <wp:docPr id="5" name="Imagen 5" descr="Logo C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IV"/>
                          <pic:cNvPicPr>
                            <a:picLocks noChangeAspect="1" noChangeArrowheads="1"/>
                          </pic:cNvPicPr>
                        </pic:nvPicPr>
                        <pic:blipFill>
                          <a:blip r:embed="rId8" cstate="print"/>
                          <a:srcRect/>
                          <a:stretch>
                            <a:fillRect/>
                          </a:stretch>
                        </pic:blipFill>
                        <pic:spPr bwMode="auto">
                          <a:xfrm>
                            <a:off x="0" y="0"/>
                            <a:ext cx="5450840" cy="2472690"/>
                          </a:xfrm>
                          <a:prstGeom prst="rect">
                            <a:avLst/>
                          </a:prstGeom>
                          <a:noFill/>
                          <a:ln w="9525">
                            <a:noFill/>
                            <a:miter lim="800000"/>
                            <a:headEnd/>
                            <a:tailEnd/>
                          </a:ln>
                        </pic:spPr>
                      </pic:pic>
                    </a:graphicData>
                  </a:graphic>
                </wp:anchor>
              </w:drawing>
            </w:r>
          </w:p>
        </w:tc>
      </w:tr>
      <w:tr w:rsidR="001E0DF6" w:rsidRPr="00DE3EF3" w14:paraId="5775C5F2" w14:textId="77777777" w:rsidTr="0053637D">
        <w:trPr>
          <w:trHeight w:hRule="exact" w:val="567"/>
          <w:jc w:val="center"/>
        </w:trPr>
        <w:tc>
          <w:tcPr>
            <w:tcW w:w="8830" w:type="dxa"/>
            <w:gridSpan w:val="4"/>
            <w:shd w:val="clear" w:color="auto" w:fill="auto"/>
            <w:vAlign w:val="center"/>
          </w:tcPr>
          <w:p w14:paraId="5775C5F1" w14:textId="77777777" w:rsidR="001E0DF6" w:rsidRPr="00DE3EF3" w:rsidRDefault="00AA4FFE" w:rsidP="00EA1D69">
            <w:pPr>
              <w:jc w:val="center"/>
              <w:outlineLvl w:val="0"/>
              <w:rPr>
                <w:rFonts w:cs="Calibri"/>
                <w:b/>
                <w:noProof/>
                <w:color w:val="000000"/>
                <w:sz w:val="16"/>
                <w:szCs w:val="16"/>
              </w:rPr>
            </w:pPr>
            <w:r>
              <w:rPr>
                <w:rFonts w:cs="Calibri"/>
                <w:b/>
                <w:noProof/>
                <w:color w:val="000000"/>
                <w:sz w:val="16"/>
                <w:szCs w:val="16"/>
              </w:rPr>
              <w:pict w14:anchorId="5775C882">
                <v:rect id="_x0000_i1027" style="width:0;height:1.5pt" o:hralign="center" o:hrstd="t" o:hr="t" fillcolor="#a0a0a0" stroked="f"/>
              </w:pict>
            </w:r>
          </w:p>
        </w:tc>
      </w:tr>
    </w:tbl>
    <w:p w14:paraId="5775C5F3" w14:textId="77777777" w:rsidR="0053637D" w:rsidRPr="000B765D" w:rsidRDefault="0053637D" w:rsidP="0053637D">
      <w:pPr>
        <w:rPr>
          <w:rFonts w:cs="Calibri"/>
        </w:rPr>
      </w:pPr>
      <w:r w:rsidRPr="000B765D">
        <w:rPr>
          <w:rFonts w:cs="Calibri"/>
          <w:b/>
          <w:sz w:val="36"/>
        </w:rPr>
        <w:t xml:space="preserve">CAMPEONATO </w:t>
      </w:r>
      <w:r>
        <w:rPr>
          <w:rFonts w:cs="Calibri"/>
          <w:b/>
          <w:sz w:val="36"/>
        </w:rPr>
        <w:t xml:space="preserve">INTERAUTONÓMICO </w:t>
      </w:r>
      <w:r w:rsidRPr="000B765D">
        <w:rPr>
          <w:rFonts w:cs="Calibri"/>
          <w:b/>
          <w:sz w:val="36"/>
        </w:rPr>
        <w:t xml:space="preserve">DE </w:t>
      </w:r>
      <w:r>
        <w:rPr>
          <w:rFonts w:cs="Calibri"/>
          <w:b/>
          <w:sz w:val="36"/>
        </w:rPr>
        <w:t>VELOCIDAD</w:t>
      </w:r>
    </w:p>
    <w:p w14:paraId="5775C5F4" w14:textId="77777777" w:rsidR="0053637D" w:rsidRPr="00F47340" w:rsidRDefault="0053637D" w:rsidP="0053637D">
      <w:pPr>
        <w:pStyle w:val="Ttulo"/>
        <w:rPr>
          <w:rFonts w:ascii="Calibri" w:hAnsi="Calibri" w:cs="Calibri"/>
          <w:b w:val="0"/>
          <w:sz w:val="32"/>
        </w:rPr>
      </w:pPr>
      <w:r w:rsidRPr="00F47340">
        <w:rPr>
          <w:rFonts w:ascii="Calibri" w:hAnsi="Calibri" w:cs="Calibri"/>
          <w:sz w:val="32"/>
        </w:rPr>
        <w:t xml:space="preserve">REGLAMENTO TÉCNICO </w:t>
      </w:r>
      <w:r>
        <w:rPr>
          <w:rFonts w:ascii="Calibri" w:hAnsi="Calibri" w:cs="Calibri"/>
          <w:sz w:val="32"/>
        </w:rPr>
        <w:t xml:space="preserve"> </w:t>
      </w:r>
      <w:r w:rsidRPr="00F47340">
        <w:rPr>
          <w:rFonts w:ascii="Calibri" w:hAnsi="Calibri" w:cs="Calibri"/>
          <w:sz w:val="32"/>
        </w:rPr>
        <w:t>20</w:t>
      </w:r>
      <w:r w:rsidR="00A72F22">
        <w:rPr>
          <w:rFonts w:ascii="Calibri" w:hAnsi="Calibri" w:cs="Calibri"/>
          <w:sz w:val="32"/>
        </w:rPr>
        <w:t>21</w:t>
      </w:r>
    </w:p>
    <w:p w14:paraId="5775C5F5" w14:textId="77777777" w:rsidR="001E0DF6" w:rsidRPr="00F47340" w:rsidRDefault="00077D56" w:rsidP="001E0DF6">
      <w:pPr>
        <w:rPr>
          <w:rFonts w:cs="Calibri"/>
          <w:sz w:val="24"/>
        </w:rPr>
      </w:pPr>
      <w:r>
        <w:rPr>
          <w:rFonts w:cs="Calibri"/>
          <w:b/>
          <w:sz w:val="32"/>
        </w:rPr>
        <w:t>CAMPEONATO -</w:t>
      </w:r>
      <w:r w:rsidR="003E3C00">
        <w:rPr>
          <w:rFonts w:cs="Calibri"/>
          <w:b/>
          <w:sz w:val="32"/>
        </w:rPr>
        <w:t xml:space="preserve"> COPA </w:t>
      </w:r>
      <w:r>
        <w:rPr>
          <w:rFonts w:cs="Calibri"/>
          <w:b/>
          <w:sz w:val="32"/>
        </w:rPr>
        <w:t xml:space="preserve">y PROMO </w:t>
      </w:r>
      <w:r w:rsidR="00F47340" w:rsidRPr="00F47340">
        <w:rPr>
          <w:rFonts w:cs="Calibri"/>
          <w:b/>
          <w:sz w:val="32"/>
        </w:rPr>
        <w:t>1000</w:t>
      </w:r>
    </w:p>
    <w:p w14:paraId="5775C5F6" w14:textId="77777777" w:rsidR="00362312" w:rsidRDefault="00362312">
      <w:pPr>
        <w:pStyle w:val="Normal1"/>
        <w:tabs>
          <w:tab w:val="left" w:pos="1418"/>
          <w:tab w:val="left" w:pos="2836"/>
          <w:tab w:val="left" w:pos="5103"/>
          <w:tab w:val="right" w:pos="8647"/>
        </w:tabs>
        <w:jc w:val="both"/>
      </w:pPr>
    </w:p>
    <w:p w14:paraId="5775C5F7" w14:textId="77777777" w:rsidR="00362312" w:rsidRDefault="00362312">
      <w:pPr>
        <w:pStyle w:val="Normal1"/>
        <w:tabs>
          <w:tab w:val="left" w:pos="1418"/>
          <w:tab w:val="left" w:pos="2836"/>
          <w:tab w:val="left" w:pos="5103"/>
          <w:tab w:val="right" w:pos="8647"/>
        </w:tabs>
        <w:jc w:val="both"/>
      </w:pPr>
    </w:p>
    <w:p w14:paraId="5775C5F8" w14:textId="77777777" w:rsidR="00362312" w:rsidRDefault="00362312">
      <w:pPr>
        <w:pStyle w:val="Normal1"/>
        <w:tabs>
          <w:tab w:val="left" w:pos="1418"/>
          <w:tab w:val="left" w:pos="2836"/>
          <w:tab w:val="left" w:pos="5103"/>
          <w:tab w:val="right" w:pos="8647"/>
        </w:tabs>
        <w:jc w:val="both"/>
      </w:pPr>
    </w:p>
    <w:p w14:paraId="5775C5F9" w14:textId="77777777" w:rsidR="00362312" w:rsidRDefault="00362312">
      <w:pPr>
        <w:pStyle w:val="Normal1"/>
        <w:tabs>
          <w:tab w:val="left" w:pos="1418"/>
          <w:tab w:val="left" w:pos="2836"/>
          <w:tab w:val="left" w:pos="5103"/>
          <w:tab w:val="right" w:pos="8647"/>
        </w:tabs>
        <w:jc w:val="both"/>
      </w:pPr>
    </w:p>
    <w:p w14:paraId="5775C5FA" w14:textId="77777777" w:rsidR="00362312" w:rsidRDefault="00362312">
      <w:pPr>
        <w:pStyle w:val="Normal1"/>
        <w:tabs>
          <w:tab w:val="center" w:pos="5103"/>
        </w:tabs>
        <w:jc w:val="center"/>
        <w:rPr>
          <w:szCs w:val="24"/>
          <w:lang w:val="es-ES_tradnl"/>
        </w:rPr>
      </w:pPr>
    </w:p>
    <w:p w14:paraId="5775C5FB" w14:textId="77777777" w:rsidR="00F47340" w:rsidRDefault="00F47340">
      <w:pPr>
        <w:pStyle w:val="Normal1"/>
        <w:tabs>
          <w:tab w:val="center" w:pos="5103"/>
        </w:tabs>
        <w:jc w:val="center"/>
        <w:rPr>
          <w:szCs w:val="24"/>
          <w:lang w:val="es-ES_tradnl"/>
        </w:rPr>
      </w:pPr>
    </w:p>
    <w:p w14:paraId="5775C5FC" w14:textId="77777777" w:rsidR="00F47340" w:rsidRDefault="00F47340">
      <w:pPr>
        <w:pStyle w:val="Normal1"/>
        <w:tabs>
          <w:tab w:val="center" w:pos="5103"/>
        </w:tabs>
        <w:jc w:val="center"/>
        <w:rPr>
          <w:szCs w:val="24"/>
          <w:lang w:val="es-ES_tradnl"/>
        </w:rPr>
      </w:pPr>
    </w:p>
    <w:p w14:paraId="5775C5FD" w14:textId="77777777" w:rsidR="00F47340" w:rsidRDefault="00F47340">
      <w:pPr>
        <w:pStyle w:val="Normal1"/>
        <w:tabs>
          <w:tab w:val="center" w:pos="5103"/>
        </w:tabs>
        <w:jc w:val="center"/>
        <w:rPr>
          <w:szCs w:val="24"/>
          <w:lang w:val="es-ES_tradnl"/>
        </w:rPr>
      </w:pPr>
    </w:p>
    <w:p w14:paraId="5775C5FE" w14:textId="77777777" w:rsidR="00F47340" w:rsidRDefault="00F47340">
      <w:pPr>
        <w:pStyle w:val="Normal1"/>
        <w:tabs>
          <w:tab w:val="center" w:pos="5103"/>
        </w:tabs>
        <w:jc w:val="center"/>
        <w:rPr>
          <w:szCs w:val="24"/>
          <w:lang w:val="es-ES_tradnl"/>
        </w:rPr>
      </w:pPr>
    </w:p>
    <w:p w14:paraId="5775C5FF" w14:textId="77777777" w:rsidR="00F47340" w:rsidRDefault="00F47340">
      <w:pPr>
        <w:pStyle w:val="Normal1"/>
        <w:tabs>
          <w:tab w:val="center" w:pos="5103"/>
        </w:tabs>
        <w:jc w:val="center"/>
        <w:rPr>
          <w:szCs w:val="24"/>
          <w:lang w:val="es-ES_tradnl"/>
        </w:rPr>
      </w:pPr>
    </w:p>
    <w:p w14:paraId="5775C600" w14:textId="77777777" w:rsidR="00F47340" w:rsidRDefault="00F47340">
      <w:pPr>
        <w:pStyle w:val="Normal1"/>
        <w:tabs>
          <w:tab w:val="center" w:pos="5103"/>
        </w:tabs>
        <w:jc w:val="center"/>
        <w:rPr>
          <w:szCs w:val="24"/>
          <w:lang w:val="es-ES_tradnl"/>
        </w:rPr>
      </w:pPr>
    </w:p>
    <w:p w14:paraId="5775C601" w14:textId="77777777" w:rsidR="00F47340" w:rsidRDefault="00F47340">
      <w:pPr>
        <w:pStyle w:val="Normal1"/>
        <w:tabs>
          <w:tab w:val="center" w:pos="5103"/>
        </w:tabs>
        <w:jc w:val="center"/>
        <w:rPr>
          <w:szCs w:val="24"/>
          <w:lang w:val="es-ES_tradnl"/>
        </w:rPr>
      </w:pPr>
    </w:p>
    <w:p w14:paraId="5775C602" w14:textId="77777777" w:rsidR="002E3657" w:rsidRDefault="002E3657">
      <w:pPr>
        <w:pStyle w:val="Normal1"/>
        <w:tabs>
          <w:tab w:val="center" w:pos="5103"/>
        </w:tabs>
        <w:jc w:val="center"/>
        <w:rPr>
          <w:szCs w:val="24"/>
          <w:lang w:val="es-ES_tradnl"/>
        </w:rPr>
      </w:pPr>
    </w:p>
    <w:p w14:paraId="5775C603" w14:textId="77777777" w:rsidR="002E3657" w:rsidRDefault="002E3657">
      <w:pPr>
        <w:pStyle w:val="Normal1"/>
        <w:tabs>
          <w:tab w:val="center" w:pos="5103"/>
        </w:tabs>
        <w:jc w:val="center"/>
        <w:rPr>
          <w:szCs w:val="24"/>
          <w:lang w:val="es-ES_tradnl"/>
        </w:rPr>
      </w:pPr>
    </w:p>
    <w:p w14:paraId="5775C604" w14:textId="77777777" w:rsidR="002E3657" w:rsidRDefault="002E3657">
      <w:pPr>
        <w:pStyle w:val="Normal1"/>
        <w:tabs>
          <w:tab w:val="center" w:pos="5103"/>
        </w:tabs>
        <w:jc w:val="center"/>
        <w:rPr>
          <w:szCs w:val="24"/>
          <w:lang w:val="es-ES_tradnl"/>
        </w:rPr>
      </w:pPr>
    </w:p>
    <w:p w14:paraId="5775C605" w14:textId="77777777" w:rsidR="00A85A8E" w:rsidRDefault="00A85A8E">
      <w:pPr>
        <w:pStyle w:val="Normal1"/>
        <w:tabs>
          <w:tab w:val="center" w:pos="5103"/>
        </w:tabs>
        <w:jc w:val="center"/>
        <w:rPr>
          <w:szCs w:val="24"/>
          <w:lang w:val="es-ES_tradnl"/>
        </w:rPr>
      </w:pPr>
    </w:p>
    <w:p w14:paraId="5775C606" w14:textId="77777777" w:rsidR="00A85A8E" w:rsidRDefault="00A85A8E">
      <w:pPr>
        <w:pStyle w:val="Normal1"/>
        <w:tabs>
          <w:tab w:val="center" w:pos="5103"/>
        </w:tabs>
        <w:jc w:val="center"/>
        <w:rPr>
          <w:szCs w:val="24"/>
          <w:lang w:val="es-ES_tradnl"/>
        </w:rPr>
      </w:pPr>
    </w:p>
    <w:p w14:paraId="5775C607" w14:textId="77777777" w:rsidR="002E3657" w:rsidRDefault="002E3657">
      <w:pPr>
        <w:pStyle w:val="Normal1"/>
        <w:tabs>
          <w:tab w:val="center" w:pos="5103"/>
        </w:tabs>
        <w:jc w:val="center"/>
        <w:rPr>
          <w:szCs w:val="24"/>
          <w:lang w:val="es-ES_tradnl"/>
        </w:rPr>
      </w:pPr>
    </w:p>
    <w:p w14:paraId="5775C608" w14:textId="77777777" w:rsidR="002E3657" w:rsidRDefault="002E3657">
      <w:pPr>
        <w:pStyle w:val="Normal1"/>
        <w:tabs>
          <w:tab w:val="center" w:pos="5103"/>
        </w:tabs>
        <w:jc w:val="center"/>
        <w:rPr>
          <w:szCs w:val="24"/>
          <w:lang w:val="es-ES_tradnl"/>
        </w:rPr>
      </w:pPr>
    </w:p>
    <w:p w14:paraId="5775C609" w14:textId="77777777" w:rsidR="002E3657" w:rsidRDefault="002E3657">
      <w:pPr>
        <w:pStyle w:val="Normal1"/>
        <w:tabs>
          <w:tab w:val="center" w:pos="5103"/>
        </w:tabs>
        <w:jc w:val="center"/>
        <w:rPr>
          <w:szCs w:val="24"/>
          <w:lang w:val="es-ES_tradnl"/>
        </w:rPr>
      </w:pPr>
    </w:p>
    <w:p w14:paraId="5775C60A" w14:textId="77777777" w:rsidR="002E3657" w:rsidRDefault="002E3657">
      <w:pPr>
        <w:pStyle w:val="Normal1"/>
        <w:tabs>
          <w:tab w:val="center" w:pos="5103"/>
        </w:tabs>
        <w:jc w:val="center"/>
        <w:rPr>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5529"/>
      </w:tblGrid>
      <w:tr w:rsidR="00EA1D69" w:rsidRPr="008F67D9" w14:paraId="5775C60E" w14:textId="77777777" w:rsidTr="00EA1D69">
        <w:trPr>
          <w:jc w:val="center"/>
        </w:trPr>
        <w:tc>
          <w:tcPr>
            <w:tcW w:w="1242" w:type="dxa"/>
            <w:shd w:val="clear" w:color="auto" w:fill="EEECE1"/>
          </w:tcPr>
          <w:p w14:paraId="5775C60B" w14:textId="77777777" w:rsidR="00EA1D69" w:rsidRPr="008F67D9" w:rsidRDefault="00EA1D69" w:rsidP="00EA1D69">
            <w:pPr>
              <w:pStyle w:val="Sinespaciado"/>
              <w:rPr>
                <w:rFonts w:ascii="Calibri" w:hAnsi="Calibri" w:cs="Calibri"/>
                <w:b/>
                <w:sz w:val="20"/>
                <w:szCs w:val="32"/>
              </w:rPr>
            </w:pPr>
            <w:r w:rsidRPr="008F67D9">
              <w:rPr>
                <w:rFonts w:ascii="Calibri" w:hAnsi="Calibri" w:cs="Calibri"/>
                <w:b/>
                <w:sz w:val="20"/>
                <w:szCs w:val="32"/>
              </w:rPr>
              <w:lastRenderedPageBreak/>
              <w:t>Versión:</w:t>
            </w:r>
          </w:p>
        </w:tc>
        <w:tc>
          <w:tcPr>
            <w:tcW w:w="1701" w:type="dxa"/>
            <w:shd w:val="clear" w:color="auto" w:fill="EEECE1"/>
          </w:tcPr>
          <w:p w14:paraId="5775C60C" w14:textId="77777777" w:rsidR="00EA1D69" w:rsidRPr="008F67D9" w:rsidRDefault="00EA1D69" w:rsidP="00EA1D69">
            <w:pPr>
              <w:pStyle w:val="Sinespaciado"/>
              <w:rPr>
                <w:rFonts w:ascii="Calibri" w:hAnsi="Calibri" w:cs="Calibri"/>
                <w:b/>
                <w:sz w:val="20"/>
                <w:szCs w:val="32"/>
              </w:rPr>
            </w:pPr>
            <w:r w:rsidRPr="008F67D9">
              <w:rPr>
                <w:rFonts w:ascii="Calibri" w:hAnsi="Calibri" w:cs="Calibri"/>
                <w:b/>
                <w:sz w:val="20"/>
                <w:szCs w:val="32"/>
              </w:rPr>
              <w:t>Aplicada el:</w:t>
            </w:r>
          </w:p>
        </w:tc>
        <w:tc>
          <w:tcPr>
            <w:tcW w:w="5529" w:type="dxa"/>
            <w:shd w:val="clear" w:color="auto" w:fill="EEECE1"/>
          </w:tcPr>
          <w:p w14:paraId="5775C60D" w14:textId="77777777" w:rsidR="00EA1D69" w:rsidRPr="008F67D9" w:rsidRDefault="00EA1D69" w:rsidP="00EA1D69">
            <w:pPr>
              <w:pStyle w:val="Sinespaciado"/>
              <w:rPr>
                <w:rFonts w:ascii="Calibri" w:hAnsi="Calibri" w:cs="Calibri"/>
                <w:b/>
                <w:sz w:val="20"/>
                <w:szCs w:val="32"/>
              </w:rPr>
            </w:pPr>
            <w:r w:rsidRPr="008F67D9">
              <w:rPr>
                <w:rFonts w:ascii="Calibri" w:hAnsi="Calibri" w:cs="Calibri"/>
                <w:b/>
                <w:sz w:val="20"/>
                <w:szCs w:val="32"/>
              </w:rPr>
              <w:t>Artículos modificados</w:t>
            </w:r>
          </w:p>
        </w:tc>
      </w:tr>
      <w:tr w:rsidR="00EA1D69" w:rsidRPr="00705CB5" w14:paraId="5775C612" w14:textId="77777777" w:rsidTr="00EA1D69">
        <w:trPr>
          <w:jc w:val="center"/>
        </w:trPr>
        <w:tc>
          <w:tcPr>
            <w:tcW w:w="1242" w:type="dxa"/>
            <w:shd w:val="clear" w:color="auto" w:fill="auto"/>
          </w:tcPr>
          <w:p w14:paraId="5775C60F" w14:textId="77777777" w:rsidR="00EA1D69" w:rsidRPr="002639E5" w:rsidRDefault="00A72F22" w:rsidP="00EA1D69">
            <w:pPr>
              <w:pStyle w:val="Sinespaciado"/>
              <w:rPr>
                <w:rFonts w:ascii="Calibri" w:hAnsi="Calibri" w:cs="Calibri"/>
                <w:sz w:val="20"/>
                <w:szCs w:val="32"/>
              </w:rPr>
            </w:pPr>
            <w:r>
              <w:rPr>
                <w:rFonts w:ascii="Calibri" w:hAnsi="Calibri" w:cs="Calibri"/>
                <w:sz w:val="20"/>
                <w:szCs w:val="32"/>
              </w:rPr>
              <w:t>1</w:t>
            </w:r>
          </w:p>
        </w:tc>
        <w:tc>
          <w:tcPr>
            <w:tcW w:w="1701" w:type="dxa"/>
            <w:shd w:val="clear" w:color="auto" w:fill="auto"/>
          </w:tcPr>
          <w:p w14:paraId="5775C610" w14:textId="77777777" w:rsidR="00EA1D69" w:rsidRPr="002639E5" w:rsidRDefault="00EA1D69" w:rsidP="001B56DD">
            <w:pPr>
              <w:pStyle w:val="Sinespaciado"/>
              <w:rPr>
                <w:rFonts w:ascii="Calibri" w:hAnsi="Calibri" w:cs="Calibri"/>
                <w:sz w:val="20"/>
                <w:szCs w:val="32"/>
              </w:rPr>
            </w:pPr>
            <w:r w:rsidRPr="002639E5">
              <w:rPr>
                <w:rFonts w:ascii="Calibri" w:hAnsi="Calibri" w:cs="Calibri"/>
                <w:sz w:val="20"/>
                <w:szCs w:val="32"/>
              </w:rPr>
              <w:t>0</w:t>
            </w:r>
            <w:r w:rsidR="001B56DD">
              <w:rPr>
                <w:rFonts w:ascii="Calibri" w:hAnsi="Calibri" w:cs="Calibri"/>
                <w:sz w:val="20"/>
                <w:szCs w:val="32"/>
              </w:rPr>
              <w:t>1</w:t>
            </w:r>
            <w:r w:rsidR="00F02794">
              <w:rPr>
                <w:rFonts w:ascii="Calibri" w:hAnsi="Calibri" w:cs="Calibri"/>
                <w:sz w:val="20"/>
                <w:szCs w:val="32"/>
              </w:rPr>
              <w:t>.0</w:t>
            </w:r>
            <w:r w:rsidR="001B56DD">
              <w:rPr>
                <w:rFonts w:ascii="Calibri" w:hAnsi="Calibri" w:cs="Calibri"/>
                <w:sz w:val="20"/>
                <w:szCs w:val="32"/>
              </w:rPr>
              <w:t>1</w:t>
            </w:r>
            <w:r w:rsidR="00F02794">
              <w:rPr>
                <w:rFonts w:ascii="Calibri" w:hAnsi="Calibri" w:cs="Calibri"/>
                <w:sz w:val="20"/>
                <w:szCs w:val="32"/>
              </w:rPr>
              <w:t>.20</w:t>
            </w:r>
            <w:r w:rsidR="00A72F22">
              <w:rPr>
                <w:rFonts w:ascii="Calibri" w:hAnsi="Calibri" w:cs="Calibri"/>
                <w:sz w:val="20"/>
                <w:szCs w:val="32"/>
              </w:rPr>
              <w:t>21</w:t>
            </w:r>
          </w:p>
        </w:tc>
        <w:tc>
          <w:tcPr>
            <w:tcW w:w="5529" w:type="dxa"/>
            <w:shd w:val="clear" w:color="auto" w:fill="auto"/>
          </w:tcPr>
          <w:p w14:paraId="5775C611" w14:textId="77777777" w:rsidR="00705CB5" w:rsidRPr="00705CB5" w:rsidRDefault="00A72F22" w:rsidP="00705CB5">
            <w:pPr>
              <w:pStyle w:val="Sinespaciado"/>
              <w:rPr>
                <w:rFonts w:ascii="Calibri" w:hAnsi="Calibri" w:cs="Calibri"/>
                <w:sz w:val="20"/>
                <w:szCs w:val="32"/>
                <w:lang w:val="en-US"/>
              </w:rPr>
            </w:pPr>
            <w:r>
              <w:rPr>
                <w:rFonts w:ascii="Calibri" w:hAnsi="Calibri" w:cs="Calibri"/>
                <w:sz w:val="20"/>
                <w:szCs w:val="32"/>
                <w:lang w:val="en-US"/>
              </w:rPr>
              <w:t xml:space="preserve">Ver anexo 1 </w:t>
            </w:r>
          </w:p>
        </w:tc>
      </w:tr>
      <w:tr w:rsidR="00B663F5" w:rsidRPr="001B56DD" w14:paraId="5775C616" w14:textId="77777777" w:rsidTr="00EA1D69">
        <w:trPr>
          <w:jc w:val="center"/>
        </w:trPr>
        <w:tc>
          <w:tcPr>
            <w:tcW w:w="1242" w:type="dxa"/>
            <w:shd w:val="clear" w:color="auto" w:fill="auto"/>
          </w:tcPr>
          <w:p w14:paraId="5775C613" w14:textId="77777777" w:rsidR="00B663F5" w:rsidRPr="002639E5" w:rsidRDefault="00B663F5" w:rsidP="00EA1D69">
            <w:pPr>
              <w:pStyle w:val="Sinespaciado"/>
              <w:rPr>
                <w:rFonts w:ascii="Calibri" w:hAnsi="Calibri" w:cs="Calibri"/>
                <w:sz w:val="20"/>
                <w:szCs w:val="32"/>
              </w:rPr>
            </w:pPr>
          </w:p>
        </w:tc>
        <w:tc>
          <w:tcPr>
            <w:tcW w:w="1701" w:type="dxa"/>
            <w:shd w:val="clear" w:color="auto" w:fill="auto"/>
          </w:tcPr>
          <w:p w14:paraId="5775C614" w14:textId="77777777" w:rsidR="00B663F5" w:rsidRPr="002639E5" w:rsidRDefault="00B663F5" w:rsidP="00EA1D69">
            <w:pPr>
              <w:pStyle w:val="Sinespaciado"/>
              <w:rPr>
                <w:rFonts w:ascii="Calibri" w:hAnsi="Calibri" w:cs="Calibri"/>
                <w:sz w:val="20"/>
                <w:szCs w:val="32"/>
              </w:rPr>
            </w:pPr>
          </w:p>
        </w:tc>
        <w:tc>
          <w:tcPr>
            <w:tcW w:w="5529" w:type="dxa"/>
            <w:shd w:val="clear" w:color="auto" w:fill="auto"/>
          </w:tcPr>
          <w:p w14:paraId="5775C615" w14:textId="77777777" w:rsidR="00B663F5" w:rsidRPr="0099617F" w:rsidRDefault="00B663F5" w:rsidP="00EA1D69">
            <w:pPr>
              <w:pStyle w:val="Sinespaciado"/>
              <w:rPr>
                <w:rFonts w:ascii="Calibri" w:hAnsi="Calibri" w:cs="Calibri"/>
                <w:sz w:val="20"/>
                <w:szCs w:val="32"/>
                <w:lang w:val="en-US"/>
              </w:rPr>
            </w:pPr>
          </w:p>
        </w:tc>
      </w:tr>
    </w:tbl>
    <w:p w14:paraId="5775C617" w14:textId="77777777" w:rsidR="00EA1D69" w:rsidRPr="0099617F" w:rsidRDefault="00EA1D69" w:rsidP="00EA1D69">
      <w:pPr>
        <w:pStyle w:val="Sinespaciado"/>
        <w:rPr>
          <w:rFonts w:ascii="Calibri" w:hAnsi="Calibri" w:cs="Calibri"/>
          <w:b/>
          <w:sz w:val="20"/>
          <w:szCs w:val="32"/>
          <w:lang w:val="en-US"/>
        </w:rPr>
      </w:pPr>
    </w:p>
    <w:p w14:paraId="5775C618" w14:textId="77777777" w:rsidR="00EA1D69" w:rsidRPr="0099617F" w:rsidRDefault="00EA1D69" w:rsidP="00EA1D69">
      <w:pPr>
        <w:pStyle w:val="Sinespaciado"/>
        <w:rPr>
          <w:b/>
          <w:sz w:val="32"/>
          <w:szCs w:val="32"/>
          <w:lang w:val="en-US"/>
        </w:rPr>
      </w:pPr>
    </w:p>
    <w:p w14:paraId="5775C619" w14:textId="77777777" w:rsidR="00A2165F" w:rsidRPr="0099617F" w:rsidRDefault="00A2165F" w:rsidP="00122429">
      <w:pPr>
        <w:pStyle w:val="Default"/>
        <w:jc w:val="both"/>
        <w:rPr>
          <w:b/>
          <w:bCs/>
          <w:lang w:val="en-US"/>
        </w:rPr>
      </w:pPr>
    </w:p>
    <w:p w14:paraId="5775C61A" w14:textId="77777777" w:rsidR="00A2165F" w:rsidRPr="0099617F" w:rsidRDefault="00A2165F" w:rsidP="00122429">
      <w:pPr>
        <w:pStyle w:val="Default"/>
        <w:jc w:val="both"/>
        <w:rPr>
          <w:b/>
          <w:bCs/>
          <w:lang w:val="en-US"/>
        </w:rPr>
      </w:pPr>
    </w:p>
    <w:p w14:paraId="5775C61B" w14:textId="77777777" w:rsidR="00A2165F" w:rsidRPr="0099617F" w:rsidRDefault="00A2165F" w:rsidP="00122429">
      <w:pPr>
        <w:pStyle w:val="Default"/>
        <w:jc w:val="both"/>
        <w:rPr>
          <w:b/>
          <w:bCs/>
          <w:lang w:val="en-US"/>
        </w:rPr>
      </w:pPr>
    </w:p>
    <w:p w14:paraId="5775C61C" w14:textId="77777777" w:rsidR="00B47501" w:rsidRPr="0099617F" w:rsidRDefault="00B47501" w:rsidP="00B47501">
      <w:pPr>
        <w:pStyle w:val="Default"/>
        <w:jc w:val="both"/>
        <w:rPr>
          <w:b/>
          <w:bCs/>
          <w:lang w:val="en-US"/>
        </w:rPr>
      </w:pPr>
    </w:p>
    <w:p w14:paraId="5775C61D" w14:textId="77777777" w:rsidR="00590846" w:rsidRPr="00D77D94" w:rsidRDefault="002E4111" w:rsidP="00362F36">
      <w:pPr>
        <w:pStyle w:val="Default"/>
        <w:rPr>
          <w:rFonts w:ascii="Calibri" w:hAnsi="Calibri" w:cs="Calibri"/>
          <w:bCs/>
          <w:sz w:val="19"/>
          <w:szCs w:val="19"/>
        </w:rPr>
      </w:pPr>
      <w:r w:rsidRPr="001B56DD">
        <w:rPr>
          <w:b/>
          <w:bCs/>
          <w:lang w:val="es-ES"/>
        </w:rPr>
        <w:br w:type="page"/>
      </w:r>
      <w:r w:rsidR="00590846" w:rsidRPr="00D77D94">
        <w:rPr>
          <w:rFonts w:ascii="Calibri" w:hAnsi="Calibri" w:cs="Calibri"/>
          <w:bCs/>
          <w:sz w:val="19"/>
          <w:szCs w:val="19"/>
        </w:rPr>
        <w:lastRenderedPageBreak/>
        <w:t>6.6 ESPECIFICACIONES TÉCNICAS OPEN1000</w:t>
      </w:r>
    </w:p>
    <w:p w14:paraId="5775C61E" w14:textId="77777777" w:rsidR="00590846" w:rsidRPr="00D77D94" w:rsidRDefault="00BC3E3B" w:rsidP="00590846">
      <w:pPr>
        <w:pStyle w:val="Default"/>
        <w:jc w:val="both"/>
        <w:rPr>
          <w:rFonts w:ascii="Calibri" w:hAnsi="Calibri" w:cs="Calibri"/>
          <w:bCs/>
          <w:sz w:val="19"/>
          <w:szCs w:val="19"/>
        </w:rPr>
      </w:pPr>
      <w:r w:rsidRPr="00D77D94">
        <w:rPr>
          <w:rFonts w:ascii="Calibri" w:hAnsi="Calibri" w:cs="Calibri"/>
          <w:bCs/>
          <w:sz w:val="19"/>
          <w:szCs w:val="19"/>
        </w:rPr>
        <w:tab/>
      </w:r>
      <w:r w:rsidR="00590846" w:rsidRPr="00D77D94">
        <w:rPr>
          <w:rFonts w:ascii="Calibri" w:hAnsi="Calibri" w:cs="Calibri"/>
          <w:bCs/>
          <w:sz w:val="19"/>
          <w:szCs w:val="19"/>
        </w:rPr>
        <w:t>6.6.1 Especificaciones de la motocicleta</w:t>
      </w:r>
    </w:p>
    <w:p w14:paraId="5775C61F" w14:textId="77777777" w:rsidR="00590846" w:rsidRPr="00D77D94" w:rsidRDefault="00BC3E3B" w:rsidP="00590846">
      <w:pPr>
        <w:pStyle w:val="Default"/>
        <w:jc w:val="both"/>
        <w:rPr>
          <w:rFonts w:ascii="Calibri" w:hAnsi="Calibri" w:cs="Calibri"/>
          <w:sz w:val="19"/>
          <w:szCs w:val="19"/>
        </w:rPr>
      </w:pPr>
      <w:r w:rsidRPr="00D77D94">
        <w:rPr>
          <w:rFonts w:ascii="Calibri" w:hAnsi="Calibri" w:cs="Calibri"/>
          <w:bCs/>
          <w:sz w:val="19"/>
          <w:szCs w:val="19"/>
        </w:rPr>
        <w:tab/>
      </w:r>
      <w:r w:rsidR="00590846" w:rsidRPr="00D77D94">
        <w:rPr>
          <w:rFonts w:ascii="Calibri" w:hAnsi="Calibri" w:cs="Calibri"/>
          <w:bCs/>
          <w:sz w:val="19"/>
          <w:szCs w:val="19"/>
        </w:rPr>
        <w:t xml:space="preserve">6.6.2Configuraciones del motor y cilindradas </w:t>
      </w:r>
    </w:p>
    <w:p w14:paraId="5775C620" w14:textId="77777777" w:rsidR="00590846" w:rsidRPr="00D77D94" w:rsidRDefault="00BC3E3B" w:rsidP="00590846">
      <w:pPr>
        <w:pStyle w:val="Default"/>
        <w:jc w:val="both"/>
        <w:rPr>
          <w:rFonts w:ascii="Calibri" w:hAnsi="Calibri" w:cs="Calibri"/>
          <w:sz w:val="19"/>
          <w:szCs w:val="19"/>
        </w:rPr>
      </w:pPr>
      <w:r w:rsidRPr="00D77D94">
        <w:rPr>
          <w:rFonts w:ascii="Calibri" w:hAnsi="Calibri" w:cs="Calibri"/>
          <w:bCs/>
          <w:sz w:val="19"/>
          <w:szCs w:val="19"/>
        </w:rPr>
        <w:tab/>
      </w:r>
      <w:r w:rsidR="00590846" w:rsidRPr="00D77D94">
        <w:rPr>
          <w:rFonts w:ascii="Calibri" w:hAnsi="Calibri" w:cs="Calibri"/>
          <w:bCs/>
          <w:sz w:val="19"/>
          <w:szCs w:val="19"/>
        </w:rPr>
        <w:t xml:space="preserve">6.6.3Equilibrio las diferentes configuraciones de las motocicletas </w:t>
      </w:r>
    </w:p>
    <w:p w14:paraId="5775C621" w14:textId="77777777" w:rsidR="00590846" w:rsidRPr="00D77D94" w:rsidRDefault="00BC3E3B" w:rsidP="00590846">
      <w:pPr>
        <w:pStyle w:val="Default"/>
        <w:jc w:val="both"/>
        <w:rPr>
          <w:rFonts w:ascii="Calibri" w:hAnsi="Calibri" w:cs="Calibri"/>
          <w:sz w:val="19"/>
          <w:szCs w:val="19"/>
        </w:rPr>
      </w:pPr>
      <w:r w:rsidRPr="00D77D94">
        <w:rPr>
          <w:rFonts w:ascii="Calibri" w:hAnsi="Calibri" w:cs="Calibri"/>
          <w:bCs/>
          <w:sz w:val="19"/>
          <w:szCs w:val="19"/>
        </w:rPr>
        <w:tab/>
      </w:r>
      <w:r w:rsidR="00590846" w:rsidRPr="00D77D94">
        <w:rPr>
          <w:rFonts w:ascii="Calibri" w:hAnsi="Calibri" w:cs="Calibri"/>
          <w:bCs/>
          <w:sz w:val="19"/>
          <w:szCs w:val="19"/>
        </w:rPr>
        <w:t xml:space="preserve">6.6.4 Pesos mínimos </w:t>
      </w:r>
    </w:p>
    <w:p w14:paraId="5775C622"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00590846" w:rsidRPr="00D77D94">
        <w:rPr>
          <w:rFonts w:ascii="Calibri" w:hAnsi="Calibri" w:cs="Calibri"/>
          <w:bCs/>
          <w:sz w:val="19"/>
          <w:szCs w:val="19"/>
        </w:rPr>
        <w:t>6.6.5Colores y dimensiones de los dorsales</w:t>
      </w:r>
    </w:p>
    <w:p w14:paraId="5775C623" w14:textId="77777777" w:rsidR="00590846" w:rsidRPr="00D77D94" w:rsidRDefault="00BC3E3B" w:rsidP="00590846">
      <w:pPr>
        <w:pStyle w:val="Default"/>
        <w:jc w:val="both"/>
        <w:rPr>
          <w:rFonts w:ascii="Calibri" w:hAnsi="Calibri" w:cs="Calibri"/>
          <w:bCs/>
          <w:sz w:val="19"/>
          <w:szCs w:val="19"/>
        </w:rPr>
      </w:pPr>
      <w:r w:rsidRPr="00D77D94">
        <w:rPr>
          <w:rFonts w:ascii="Calibri" w:hAnsi="Calibri" w:cs="Calibri"/>
          <w:bCs/>
          <w:sz w:val="19"/>
          <w:szCs w:val="19"/>
        </w:rPr>
        <w:tab/>
      </w:r>
      <w:r w:rsidR="00590846" w:rsidRPr="00D77D94">
        <w:rPr>
          <w:rFonts w:ascii="Calibri" w:hAnsi="Calibri" w:cs="Calibri"/>
          <w:bCs/>
          <w:sz w:val="19"/>
          <w:szCs w:val="19"/>
        </w:rPr>
        <w:t>6.6.6 Combustible</w:t>
      </w:r>
    </w:p>
    <w:p w14:paraId="5775C624"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00590846" w:rsidRPr="00D77D94">
        <w:rPr>
          <w:rFonts w:ascii="Calibri" w:hAnsi="Calibri" w:cs="Calibri"/>
          <w:bCs/>
          <w:sz w:val="19"/>
          <w:szCs w:val="19"/>
        </w:rPr>
        <w:t>6.6.7Neumáticos</w:t>
      </w:r>
    </w:p>
    <w:p w14:paraId="5775C625"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00590846" w:rsidRPr="00D77D94">
        <w:rPr>
          <w:rFonts w:ascii="Calibri" w:hAnsi="Calibri" w:cs="Calibri"/>
          <w:bCs/>
          <w:sz w:val="19"/>
          <w:szCs w:val="19"/>
        </w:rPr>
        <w:t>6.6.8Motor</w:t>
      </w:r>
    </w:p>
    <w:p w14:paraId="5775C626"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6.6.8.1Sistema de inyección de combustible</w:t>
      </w:r>
    </w:p>
    <w:p w14:paraId="5775C627"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6.6.8.2Culata</w:t>
      </w:r>
    </w:p>
    <w:p w14:paraId="5775C628"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6.6.8.3Árbol de levas</w:t>
      </w:r>
    </w:p>
    <w:p w14:paraId="5775C629"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6.6.8.4Piñones de los árboles de levas o engranajes</w:t>
      </w:r>
    </w:p>
    <w:p w14:paraId="5775C62A"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6.6.8.5Cilindros</w:t>
      </w:r>
    </w:p>
    <w:p w14:paraId="5775C62B"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6.6.8.6Pistones</w:t>
      </w:r>
    </w:p>
    <w:p w14:paraId="5775C62C"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6.6.8.7Segmentos</w:t>
      </w:r>
    </w:p>
    <w:p w14:paraId="5775C62D"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6.6.8.8Bulones y circlips</w:t>
      </w:r>
    </w:p>
    <w:p w14:paraId="5775C62E"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6.6.8.9Bielas</w:t>
      </w:r>
    </w:p>
    <w:p w14:paraId="5775C62F"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6.6.8.10Cigüeñal</w:t>
      </w:r>
    </w:p>
    <w:p w14:paraId="5775C630"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6.6.8.11Cárteres motor – Cárteres anexos</w:t>
      </w:r>
    </w:p>
    <w:p w14:paraId="5775C631"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6.6.8.11.1 Tapas laterales y sus protecciones</w:t>
      </w:r>
    </w:p>
    <w:p w14:paraId="5775C632"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6.6.8.12Transmisión / Caja de cambios</w:t>
      </w:r>
    </w:p>
    <w:p w14:paraId="5775C633"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6.6.8.13Embrague</w:t>
      </w:r>
    </w:p>
    <w:p w14:paraId="5775C634"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6.6.8.14Bombas de aceite y racores de aceite</w:t>
      </w:r>
    </w:p>
    <w:p w14:paraId="5775C635"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6.6.8.15Radiador, sistema de refrigeración y radiadores de aceite</w:t>
      </w:r>
    </w:p>
    <w:p w14:paraId="5775C636"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6.6.8.16Caja de aire (Airbox)</w:t>
      </w:r>
    </w:p>
    <w:p w14:paraId="5775C637"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6.6.8.17Alimentación de carburante</w:t>
      </w:r>
    </w:p>
    <w:p w14:paraId="5775C638"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6.6.8.18Sistema de escape</w:t>
      </w:r>
    </w:p>
    <w:p w14:paraId="5775C639"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6.6.8.19Control del ruido</w:t>
      </w:r>
    </w:p>
    <w:p w14:paraId="5775C63A"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6.6.8.19.1Límites de ruido en vigor:</w:t>
      </w:r>
    </w:p>
    <w:p w14:paraId="5775C63B"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6.6.8.19.2 Control del ruido</w:t>
      </w:r>
    </w:p>
    <w:p w14:paraId="5775C63C"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 xml:space="preserve">6.6.8.19.3Control de ruido después de la competición </w:t>
      </w:r>
    </w:p>
    <w:p w14:paraId="5775C63D"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00590846" w:rsidRPr="00D77D94">
        <w:rPr>
          <w:rFonts w:ascii="Calibri" w:hAnsi="Calibri" w:cs="Calibri"/>
          <w:bCs/>
          <w:sz w:val="19"/>
          <w:szCs w:val="19"/>
        </w:rPr>
        <w:t>6.6.9Electricidad y Electrónica</w:t>
      </w:r>
    </w:p>
    <w:p w14:paraId="5775C63E"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6.6.9.1Encendido / Unidad de Control del Motor (ECU)</w:t>
      </w:r>
    </w:p>
    <w:p w14:paraId="5775C63F"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6.6.9.2Generador, alternador, arranque eléctrico</w:t>
      </w:r>
    </w:p>
    <w:p w14:paraId="5775C640"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00590846" w:rsidRPr="00D77D94">
        <w:rPr>
          <w:rFonts w:ascii="Calibri" w:hAnsi="Calibri" w:cs="Calibri"/>
          <w:bCs/>
          <w:sz w:val="19"/>
          <w:szCs w:val="19"/>
        </w:rPr>
        <w:t>6.6.10Chasis principal</w:t>
      </w:r>
    </w:p>
    <w:p w14:paraId="5775C641"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6.6.10.1Chasis y subchasis trasero</w:t>
      </w:r>
    </w:p>
    <w:p w14:paraId="5775C642"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6.6.10.2Suspensión – Generalidades</w:t>
      </w:r>
    </w:p>
    <w:p w14:paraId="5775C643"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6.6.10.3Horquillas delanteras</w:t>
      </w:r>
    </w:p>
    <w:p w14:paraId="5775C644"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6.6.10.4Brazo de suspensión posterior (Basculante)</w:t>
      </w:r>
    </w:p>
    <w:p w14:paraId="5775C645"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6.6.10.5Amortiguador posterior</w:t>
      </w:r>
    </w:p>
    <w:p w14:paraId="5775C646"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6.6.10.6Llantas</w:t>
      </w:r>
    </w:p>
    <w:p w14:paraId="5775C647"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6.6.10.7Frenos</w:t>
      </w:r>
    </w:p>
    <w:p w14:paraId="5775C648"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6.6.10.8Manillares y mandos manuales</w:t>
      </w:r>
    </w:p>
    <w:p w14:paraId="5775C649"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6.6.10.9Estriberas y sus mandos</w:t>
      </w:r>
    </w:p>
    <w:p w14:paraId="5775C64A"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6.6.10.10Depósito de gasolina</w:t>
      </w:r>
    </w:p>
    <w:p w14:paraId="5775C64B"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6.6.10.11Carenado</w:t>
      </w:r>
    </w:p>
    <w:p w14:paraId="5775C64C"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6.6.10.12Asiento</w:t>
      </w:r>
    </w:p>
    <w:p w14:paraId="5775C64D"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6.6.10.13Elementos de fijación</w:t>
      </w:r>
    </w:p>
    <w:p w14:paraId="5775C64E"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Pr="00D77D94">
        <w:rPr>
          <w:rFonts w:ascii="Calibri" w:hAnsi="Calibri" w:cs="Calibri"/>
          <w:bCs/>
          <w:sz w:val="19"/>
          <w:szCs w:val="19"/>
        </w:rPr>
        <w:tab/>
      </w:r>
      <w:r w:rsidR="00590846" w:rsidRPr="00D77D94">
        <w:rPr>
          <w:rFonts w:ascii="Calibri" w:hAnsi="Calibri" w:cs="Calibri"/>
          <w:bCs/>
          <w:sz w:val="19"/>
          <w:szCs w:val="19"/>
        </w:rPr>
        <w:t>6.6.10.14Luz trasera de seguridad</w:t>
      </w:r>
    </w:p>
    <w:p w14:paraId="5775C64F" w14:textId="77777777" w:rsidR="00590846" w:rsidRPr="00D77D94" w:rsidRDefault="00590846" w:rsidP="00BC3E3B">
      <w:pPr>
        <w:pStyle w:val="Default"/>
        <w:ind w:left="1418" w:hanging="709"/>
        <w:jc w:val="both"/>
        <w:rPr>
          <w:rFonts w:ascii="Calibri" w:hAnsi="Calibri" w:cs="Calibri"/>
          <w:bCs/>
          <w:sz w:val="19"/>
          <w:szCs w:val="19"/>
        </w:rPr>
      </w:pPr>
      <w:r w:rsidRPr="00D77D94">
        <w:rPr>
          <w:rFonts w:ascii="Calibri" w:hAnsi="Calibri" w:cs="Calibri"/>
          <w:bCs/>
          <w:sz w:val="19"/>
          <w:szCs w:val="19"/>
        </w:rPr>
        <w:t>6.6.11Los siguientes elementos PUEDEN SER modificados o reemplazados con relación a los montados en la motocicleta homologada:</w:t>
      </w:r>
    </w:p>
    <w:p w14:paraId="5775C650"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00590846" w:rsidRPr="00D77D94">
        <w:rPr>
          <w:rFonts w:ascii="Calibri" w:hAnsi="Calibri" w:cs="Calibri"/>
          <w:bCs/>
          <w:sz w:val="19"/>
          <w:szCs w:val="19"/>
        </w:rPr>
        <w:t>6.6.12Los siguientes elementos PUEDEN SER retirados:</w:t>
      </w:r>
    </w:p>
    <w:p w14:paraId="5775C651"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00590846" w:rsidRPr="00D77D94">
        <w:rPr>
          <w:rFonts w:ascii="Calibri" w:hAnsi="Calibri" w:cs="Calibri"/>
          <w:bCs/>
          <w:sz w:val="19"/>
          <w:szCs w:val="19"/>
        </w:rPr>
        <w:t>6.6.13Los siguientes elementos DEBEN SER retirados:</w:t>
      </w:r>
    </w:p>
    <w:p w14:paraId="5775C652" w14:textId="77777777" w:rsidR="00590846" w:rsidRPr="00D77D94" w:rsidRDefault="00BC3E3B" w:rsidP="00BC3E3B">
      <w:pPr>
        <w:pStyle w:val="Default"/>
        <w:jc w:val="both"/>
        <w:rPr>
          <w:rFonts w:ascii="Calibri" w:hAnsi="Calibri" w:cs="Calibri"/>
          <w:bCs/>
          <w:sz w:val="19"/>
          <w:szCs w:val="19"/>
        </w:rPr>
      </w:pPr>
      <w:r w:rsidRPr="00D77D94">
        <w:rPr>
          <w:rFonts w:ascii="Calibri" w:hAnsi="Calibri" w:cs="Calibri"/>
          <w:bCs/>
          <w:sz w:val="19"/>
          <w:szCs w:val="19"/>
        </w:rPr>
        <w:tab/>
      </w:r>
      <w:r w:rsidR="00590846" w:rsidRPr="00D77D94">
        <w:rPr>
          <w:rFonts w:ascii="Calibri" w:hAnsi="Calibri" w:cs="Calibri"/>
          <w:bCs/>
          <w:sz w:val="19"/>
          <w:szCs w:val="19"/>
        </w:rPr>
        <w:t>6.6.14Los siguientes elementos DEBEN modificarse:</w:t>
      </w:r>
    </w:p>
    <w:p w14:paraId="5775C653" w14:textId="77777777" w:rsidR="00362F36" w:rsidRPr="00D77D94" w:rsidRDefault="00BC3E3B" w:rsidP="00362F36">
      <w:pPr>
        <w:spacing w:after="0" w:line="240" w:lineRule="auto"/>
        <w:jc w:val="both"/>
        <w:rPr>
          <w:rFonts w:cs="Calibri"/>
          <w:bCs/>
          <w:sz w:val="19"/>
          <w:szCs w:val="19"/>
        </w:rPr>
      </w:pPr>
      <w:r w:rsidRPr="00D77D94">
        <w:rPr>
          <w:rFonts w:cs="Calibri"/>
          <w:bCs/>
          <w:sz w:val="19"/>
          <w:szCs w:val="19"/>
        </w:rPr>
        <w:tab/>
      </w:r>
      <w:r w:rsidR="00590846" w:rsidRPr="00D77D94">
        <w:rPr>
          <w:rFonts w:cs="Calibri"/>
          <w:bCs/>
          <w:sz w:val="19"/>
          <w:szCs w:val="19"/>
        </w:rPr>
        <w:t>6.6.15Transponder:</w:t>
      </w:r>
    </w:p>
    <w:p w14:paraId="5775C654" w14:textId="77777777" w:rsidR="00362F36" w:rsidRPr="00D77D94" w:rsidRDefault="00362F36" w:rsidP="00362F36">
      <w:pPr>
        <w:spacing w:after="0" w:line="240" w:lineRule="auto"/>
        <w:jc w:val="both"/>
        <w:rPr>
          <w:rFonts w:cs="Calibri"/>
          <w:bCs/>
          <w:sz w:val="19"/>
          <w:szCs w:val="19"/>
        </w:rPr>
      </w:pPr>
      <w:r w:rsidRPr="00D77D94">
        <w:rPr>
          <w:rFonts w:cs="Calibri"/>
          <w:bCs/>
          <w:sz w:val="19"/>
          <w:szCs w:val="19"/>
        </w:rPr>
        <w:tab/>
      </w:r>
      <w:r w:rsidR="00236BF0" w:rsidRPr="00D77D94">
        <w:rPr>
          <w:rFonts w:cs="Calibri"/>
          <w:bCs/>
          <w:sz w:val="19"/>
          <w:szCs w:val="19"/>
        </w:rPr>
        <w:t>6</w:t>
      </w:r>
      <w:r w:rsidRPr="00D77D94">
        <w:rPr>
          <w:rFonts w:cs="Calibri"/>
          <w:bCs/>
          <w:sz w:val="19"/>
          <w:szCs w:val="19"/>
        </w:rPr>
        <w:t>.6.16 Materiales</w:t>
      </w:r>
    </w:p>
    <w:p w14:paraId="5775C655" w14:textId="77777777" w:rsidR="00362F36" w:rsidRPr="00D77D94" w:rsidRDefault="00362F36" w:rsidP="00362F36">
      <w:pPr>
        <w:autoSpaceDE w:val="0"/>
        <w:autoSpaceDN w:val="0"/>
        <w:adjustRightInd w:val="0"/>
        <w:spacing w:after="0" w:line="240" w:lineRule="auto"/>
        <w:jc w:val="both"/>
        <w:rPr>
          <w:rFonts w:cs="Calibri"/>
          <w:bCs/>
          <w:sz w:val="19"/>
          <w:szCs w:val="19"/>
        </w:rPr>
      </w:pPr>
      <w:r w:rsidRPr="00D77D94">
        <w:rPr>
          <w:rFonts w:cs="Calibri"/>
          <w:bCs/>
          <w:sz w:val="19"/>
          <w:szCs w:val="19"/>
        </w:rPr>
        <w:tab/>
      </w:r>
      <w:r w:rsidR="00236BF0" w:rsidRPr="00D77D94">
        <w:rPr>
          <w:rFonts w:cs="Calibri"/>
          <w:bCs/>
          <w:sz w:val="19"/>
          <w:szCs w:val="19"/>
        </w:rPr>
        <w:t>6</w:t>
      </w:r>
      <w:r w:rsidRPr="00D77D94">
        <w:rPr>
          <w:rFonts w:cs="Calibri"/>
          <w:bCs/>
          <w:sz w:val="19"/>
          <w:szCs w:val="19"/>
        </w:rPr>
        <w:t>.6.17 Piezas homologadas</w:t>
      </w:r>
    </w:p>
    <w:p w14:paraId="5775C656" w14:textId="77777777" w:rsidR="00362F36" w:rsidRPr="00D77D94" w:rsidRDefault="00362F36" w:rsidP="00362F36">
      <w:pPr>
        <w:spacing w:after="0" w:line="240" w:lineRule="auto"/>
        <w:jc w:val="both"/>
        <w:rPr>
          <w:rFonts w:cs="Calibri"/>
          <w:bCs/>
          <w:sz w:val="19"/>
          <w:szCs w:val="19"/>
        </w:rPr>
      </w:pPr>
      <w:r w:rsidRPr="00D77D94">
        <w:rPr>
          <w:rFonts w:cs="Calibri"/>
          <w:bCs/>
          <w:sz w:val="19"/>
          <w:szCs w:val="19"/>
        </w:rPr>
        <w:tab/>
      </w:r>
      <w:r w:rsidR="00236BF0" w:rsidRPr="00D77D94">
        <w:rPr>
          <w:rFonts w:cs="Calibri"/>
          <w:bCs/>
          <w:sz w:val="19"/>
          <w:szCs w:val="19"/>
        </w:rPr>
        <w:t>6</w:t>
      </w:r>
      <w:r w:rsidRPr="00D77D94">
        <w:rPr>
          <w:rFonts w:cs="Calibri"/>
          <w:bCs/>
          <w:sz w:val="19"/>
          <w:szCs w:val="19"/>
        </w:rPr>
        <w:t>.6.18 Alerones y ayudas aerodinámicas</w:t>
      </w:r>
    </w:p>
    <w:p w14:paraId="5775C657" w14:textId="77777777" w:rsidR="00236BF0" w:rsidRPr="00D77D94" w:rsidRDefault="00236BF0" w:rsidP="00236BF0">
      <w:pPr>
        <w:spacing w:after="0" w:line="240" w:lineRule="auto"/>
        <w:jc w:val="both"/>
        <w:rPr>
          <w:rFonts w:cs="Calibri"/>
          <w:bCs/>
          <w:sz w:val="19"/>
          <w:szCs w:val="19"/>
        </w:rPr>
      </w:pPr>
      <w:r w:rsidRPr="00D77D94">
        <w:rPr>
          <w:rFonts w:cs="Calibri"/>
          <w:bCs/>
          <w:sz w:val="19"/>
          <w:szCs w:val="19"/>
        </w:rPr>
        <w:tab/>
        <w:t>6.6.19 Equipamiento de los pilotos</w:t>
      </w:r>
    </w:p>
    <w:p w14:paraId="5775C658" w14:textId="77777777" w:rsidR="00122429" w:rsidRPr="007F7019" w:rsidRDefault="002E4111" w:rsidP="00122429">
      <w:pPr>
        <w:pStyle w:val="Default"/>
        <w:jc w:val="both"/>
        <w:rPr>
          <w:rFonts w:ascii="Calibri" w:hAnsi="Calibri" w:cs="Calibri"/>
          <w:b/>
          <w:bCs/>
          <w:sz w:val="20"/>
          <w:szCs w:val="20"/>
        </w:rPr>
      </w:pPr>
      <w:r w:rsidRPr="007F7019">
        <w:rPr>
          <w:rFonts w:ascii="Calibri" w:hAnsi="Calibri" w:cs="Calibri"/>
          <w:b/>
          <w:bCs/>
          <w:sz w:val="20"/>
          <w:szCs w:val="20"/>
        </w:rPr>
        <w:br w:type="page"/>
      </w:r>
      <w:r w:rsidR="00374205" w:rsidRPr="007F7019">
        <w:rPr>
          <w:rFonts w:ascii="Calibri" w:hAnsi="Calibri" w:cs="Calibri"/>
          <w:b/>
          <w:bCs/>
          <w:sz w:val="20"/>
          <w:szCs w:val="20"/>
        </w:rPr>
        <w:lastRenderedPageBreak/>
        <w:t>6</w:t>
      </w:r>
      <w:r w:rsidR="002E3657" w:rsidRPr="007F7019">
        <w:rPr>
          <w:rFonts w:ascii="Calibri" w:hAnsi="Calibri" w:cs="Calibri"/>
          <w:b/>
          <w:bCs/>
          <w:sz w:val="20"/>
          <w:szCs w:val="20"/>
        </w:rPr>
        <w:t xml:space="preserve">.6 ESPECIFICACIONES TÉCNICAS </w:t>
      </w:r>
      <w:r w:rsidR="00374205" w:rsidRPr="007F7019">
        <w:rPr>
          <w:rFonts w:ascii="Calibri" w:hAnsi="Calibri" w:cs="Calibri"/>
          <w:b/>
          <w:bCs/>
          <w:sz w:val="20"/>
          <w:szCs w:val="20"/>
        </w:rPr>
        <w:t>OPEN1</w:t>
      </w:r>
      <w:r w:rsidR="002E3657" w:rsidRPr="007F7019">
        <w:rPr>
          <w:rFonts w:ascii="Calibri" w:hAnsi="Calibri" w:cs="Calibri"/>
          <w:b/>
          <w:bCs/>
          <w:sz w:val="20"/>
          <w:szCs w:val="20"/>
        </w:rPr>
        <w:t>000</w:t>
      </w:r>
    </w:p>
    <w:p w14:paraId="5775C659" w14:textId="77777777" w:rsidR="00122429" w:rsidRPr="007F7019" w:rsidRDefault="00122429" w:rsidP="00122429">
      <w:pPr>
        <w:pStyle w:val="Default"/>
        <w:jc w:val="both"/>
        <w:rPr>
          <w:rFonts w:ascii="Calibri" w:hAnsi="Calibri" w:cs="Calibri"/>
          <w:sz w:val="20"/>
          <w:szCs w:val="20"/>
        </w:rPr>
      </w:pPr>
    </w:p>
    <w:p w14:paraId="5775C65A" w14:textId="77777777" w:rsidR="00122429" w:rsidRPr="007F7019" w:rsidRDefault="00122429" w:rsidP="00122429">
      <w:pPr>
        <w:pStyle w:val="Default"/>
        <w:jc w:val="both"/>
        <w:rPr>
          <w:rFonts w:ascii="Calibri" w:hAnsi="Calibri" w:cs="Calibri"/>
          <w:sz w:val="20"/>
          <w:szCs w:val="20"/>
        </w:rPr>
      </w:pPr>
      <w:r w:rsidRPr="007F7019">
        <w:rPr>
          <w:rFonts w:ascii="Calibri" w:hAnsi="Calibri" w:cs="Calibri"/>
          <w:sz w:val="20"/>
          <w:szCs w:val="20"/>
        </w:rPr>
        <w:t>Las siguientes normas están dirigidas a limitar los cambios en las motocicletas homologadas, en interés de la seguridad y para la aplicación en competición entre varios conceptos de motocicleta.</w:t>
      </w:r>
    </w:p>
    <w:p w14:paraId="5775C65B" w14:textId="77777777" w:rsidR="00122429" w:rsidRPr="007F7019" w:rsidRDefault="00122429" w:rsidP="00122429">
      <w:pPr>
        <w:pStyle w:val="Default"/>
        <w:jc w:val="both"/>
        <w:rPr>
          <w:rFonts w:ascii="Calibri" w:hAnsi="Calibri" w:cs="Calibri"/>
          <w:sz w:val="20"/>
          <w:szCs w:val="20"/>
        </w:rPr>
      </w:pPr>
    </w:p>
    <w:p w14:paraId="5775C65C" w14:textId="77777777" w:rsidR="00122429" w:rsidRPr="00A72F22" w:rsidRDefault="00253175" w:rsidP="00A72F22">
      <w:pPr>
        <w:pStyle w:val="Default"/>
        <w:spacing w:line="320" w:lineRule="atLeast"/>
        <w:jc w:val="center"/>
        <w:rPr>
          <w:rFonts w:ascii="Calibri" w:hAnsi="Calibri" w:cs="Calibri"/>
          <w:b/>
          <w:bCs/>
          <w:color w:val="auto"/>
          <w:sz w:val="20"/>
          <w:szCs w:val="20"/>
        </w:rPr>
      </w:pPr>
      <w:r w:rsidRPr="007F7019">
        <w:rPr>
          <w:rFonts w:ascii="Calibri" w:hAnsi="Calibri" w:cs="Calibri"/>
          <w:b/>
          <w:bCs/>
          <w:color w:val="auto"/>
          <w:sz w:val="20"/>
          <w:szCs w:val="20"/>
        </w:rPr>
        <w:t>TODO AQUELLO QUE NO ESTÁ AUTORIZADO Y PRECISADO EN ESTE REGLA</w:t>
      </w:r>
      <w:r w:rsidR="00D30F1D" w:rsidRPr="007F7019">
        <w:rPr>
          <w:rFonts w:ascii="Calibri" w:hAnsi="Calibri" w:cs="Calibri"/>
          <w:b/>
          <w:bCs/>
          <w:color w:val="auto"/>
          <w:sz w:val="20"/>
          <w:szCs w:val="20"/>
        </w:rPr>
        <w:t>MENTO ESTA TOTALMENTE PROHIBIDO</w:t>
      </w:r>
    </w:p>
    <w:p w14:paraId="5775C65D" w14:textId="77777777" w:rsidR="00122429" w:rsidRPr="007F7019" w:rsidRDefault="00122429" w:rsidP="00253175">
      <w:pPr>
        <w:pStyle w:val="Default"/>
        <w:rPr>
          <w:rFonts w:ascii="Calibri" w:hAnsi="Calibri" w:cs="Calibri"/>
          <w:bCs/>
          <w:sz w:val="20"/>
          <w:szCs w:val="20"/>
        </w:rPr>
      </w:pPr>
      <w:r w:rsidRPr="007F7019">
        <w:rPr>
          <w:rFonts w:ascii="Calibri" w:hAnsi="Calibri" w:cs="Calibri"/>
          <w:bCs/>
          <w:sz w:val="20"/>
          <w:szCs w:val="20"/>
        </w:rPr>
        <w:t>Si el cambio de una parte o sistema no está específicamente permitido en los siguientes artí</w:t>
      </w:r>
      <w:r w:rsidR="00D30F1D" w:rsidRPr="007F7019">
        <w:rPr>
          <w:rFonts w:ascii="Calibri" w:hAnsi="Calibri" w:cs="Calibri"/>
          <w:bCs/>
          <w:sz w:val="20"/>
          <w:szCs w:val="20"/>
        </w:rPr>
        <w:t>culos, entonces está prohibido.</w:t>
      </w:r>
    </w:p>
    <w:p w14:paraId="5775C65E" w14:textId="77777777" w:rsidR="00D30F1D" w:rsidRPr="007F7019" w:rsidRDefault="00D30F1D" w:rsidP="00122429">
      <w:pPr>
        <w:pStyle w:val="Default"/>
        <w:jc w:val="both"/>
        <w:rPr>
          <w:rFonts w:ascii="Calibri" w:hAnsi="Calibri" w:cs="Calibri"/>
          <w:sz w:val="20"/>
          <w:szCs w:val="20"/>
        </w:rPr>
      </w:pPr>
    </w:p>
    <w:p w14:paraId="5775C65F" w14:textId="77777777" w:rsidR="00122429" w:rsidRPr="007F7019" w:rsidRDefault="00C828E3" w:rsidP="00122429">
      <w:pPr>
        <w:pStyle w:val="Default"/>
        <w:jc w:val="both"/>
        <w:rPr>
          <w:rFonts w:ascii="Calibri" w:hAnsi="Calibri" w:cs="Calibri"/>
          <w:color w:val="auto"/>
          <w:sz w:val="20"/>
          <w:szCs w:val="20"/>
        </w:rPr>
      </w:pPr>
      <w:r w:rsidRPr="00F00358">
        <w:rPr>
          <w:rFonts w:ascii="Calibri" w:hAnsi="Calibri" w:cs="Calibri"/>
          <w:color w:val="auto"/>
          <w:sz w:val="20"/>
          <w:szCs w:val="20"/>
        </w:rPr>
        <w:t xml:space="preserve">Las motocicletas de </w:t>
      </w:r>
      <w:r w:rsidRPr="00421589">
        <w:rPr>
          <w:rFonts w:ascii="Calibri" w:hAnsi="Calibri" w:cs="Calibri"/>
          <w:color w:val="auto"/>
          <w:sz w:val="20"/>
          <w:szCs w:val="20"/>
        </w:rPr>
        <w:t>Open1000 necesitan una homologación de la FIM basada en la categoría Superstock</w:t>
      </w:r>
      <w:r w:rsidR="00122429" w:rsidRPr="00421589">
        <w:rPr>
          <w:rFonts w:ascii="Calibri" w:hAnsi="Calibri" w:cs="Calibri"/>
          <w:color w:val="auto"/>
          <w:sz w:val="20"/>
          <w:szCs w:val="20"/>
        </w:rPr>
        <w:t>.</w:t>
      </w:r>
      <w:r w:rsidR="00421589">
        <w:rPr>
          <w:rFonts w:ascii="Calibri" w:hAnsi="Calibri" w:cs="Calibri"/>
          <w:color w:val="auto"/>
          <w:sz w:val="20"/>
          <w:szCs w:val="20"/>
        </w:rPr>
        <w:t xml:space="preserve"> </w:t>
      </w:r>
      <w:r w:rsidR="000D3E8E" w:rsidRPr="00F00358">
        <w:rPr>
          <w:rFonts w:ascii="Calibri" w:hAnsi="Calibri" w:cs="Calibri"/>
          <w:color w:val="auto"/>
          <w:sz w:val="20"/>
          <w:szCs w:val="20"/>
        </w:rPr>
        <w:t>Todas las motocicletas deber ser de aspiración normal.</w:t>
      </w:r>
      <w:r w:rsidR="00122429" w:rsidRPr="00F00358">
        <w:rPr>
          <w:rFonts w:ascii="Calibri" w:hAnsi="Calibri" w:cs="Calibri"/>
          <w:color w:val="auto"/>
          <w:sz w:val="20"/>
          <w:szCs w:val="20"/>
        </w:rPr>
        <w:t xml:space="preserve"> Todas las motocicletas deben cumplir, en todos sus apartados, las exigencias del Reglamento Técnico de Velocidad como especifican</w:t>
      </w:r>
      <w:r w:rsidR="00122429" w:rsidRPr="007F7019">
        <w:rPr>
          <w:rFonts w:ascii="Calibri" w:hAnsi="Calibri" w:cs="Calibri"/>
          <w:color w:val="auto"/>
          <w:sz w:val="20"/>
          <w:szCs w:val="20"/>
        </w:rPr>
        <w:t xml:space="preserve"> estas normas, excepto si la motocicleta ya esté equip</w:t>
      </w:r>
      <w:r w:rsidR="000A305D" w:rsidRPr="007F7019">
        <w:rPr>
          <w:rFonts w:ascii="Calibri" w:hAnsi="Calibri" w:cs="Calibri"/>
          <w:color w:val="auto"/>
          <w:sz w:val="20"/>
          <w:szCs w:val="20"/>
        </w:rPr>
        <w:t>ada igual al modelo homologado.</w:t>
      </w:r>
    </w:p>
    <w:p w14:paraId="5775C660" w14:textId="77777777" w:rsidR="000D3E8E" w:rsidRPr="007F7019" w:rsidRDefault="000D3E8E" w:rsidP="00122429">
      <w:pPr>
        <w:pStyle w:val="Default"/>
        <w:jc w:val="both"/>
        <w:rPr>
          <w:rFonts w:ascii="Calibri" w:hAnsi="Calibri" w:cs="Calibri"/>
          <w:color w:val="auto"/>
          <w:sz w:val="20"/>
          <w:szCs w:val="20"/>
        </w:rPr>
      </w:pPr>
    </w:p>
    <w:p w14:paraId="5775C661" w14:textId="77777777" w:rsidR="000D3E8E" w:rsidRPr="007F7019" w:rsidRDefault="000D3E8E" w:rsidP="00122429">
      <w:pPr>
        <w:pStyle w:val="Default"/>
        <w:jc w:val="both"/>
        <w:rPr>
          <w:rFonts w:ascii="Calibri" w:hAnsi="Calibri" w:cs="Calibri"/>
          <w:color w:val="auto"/>
          <w:sz w:val="20"/>
          <w:szCs w:val="20"/>
        </w:rPr>
      </w:pPr>
      <w:r w:rsidRPr="007F7019">
        <w:rPr>
          <w:rFonts w:ascii="Calibri" w:hAnsi="Calibri" w:cs="Calibri"/>
          <w:color w:val="auto"/>
          <w:sz w:val="20"/>
          <w:szCs w:val="20"/>
        </w:rPr>
        <w:t>Una vez que una motocicleta ha obtenido la homologación, ésta puede ser usada en competición en su categoría correspondiente por un período máximo de 8 años. O hasta que dicha motocicleta homologada sea descartada por nuevas normas o cambios en las especificaciones técnicas de su categoría correspondiente.</w:t>
      </w:r>
    </w:p>
    <w:p w14:paraId="5775C662" w14:textId="77777777" w:rsidR="00122429" w:rsidRPr="007F7019" w:rsidRDefault="00122429" w:rsidP="00122429">
      <w:pPr>
        <w:pStyle w:val="Default"/>
        <w:jc w:val="both"/>
        <w:rPr>
          <w:rFonts w:ascii="Calibri" w:hAnsi="Calibri" w:cs="Calibri"/>
          <w:color w:val="auto"/>
          <w:sz w:val="20"/>
          <w:szCs w:val="20"/>
        </w:rPr>
      </w:pPr>
    </w:p>
    <w:p w14:paraId="5775C663" w14:textId="77777777" w:rsidR="00362312" w:rsidRPr="007F7019" w:rsidRDefault="00122429" w:rsidP="00122429">
      <w:pPr>
        <w:pStyle w:val="Normal1"/>
        <w:jc w:val="both"/>
        <w:rPr>
          <w:rFonts w:ascii="Calibri" w:hAnsi="Calibri" w:cs="Calibri"/>
          <w:sz w:val="20"/>
          <w:szCs w:val="20"/>
        </w:rPr>
      </w:pPr>
      <w:r w:rsidRPr="007F7019">
        <w:rPr>
          <w:rFonts w:ascii="Calibri" w:hAnsi="Calibri" w:cs="Calibri"/>
          <w:sz w:val="20"/>
          <w:szCs w:val="20"/>
        </w:rPr>
        <w:t xml:space="preserve">Las apariencias, frontal, laterales y trasera y el perfil de las motocicletas </w:t>
      </w:r>
      <w:r w:rsidR="00374205" w:rsidRPr="007F7019">
        <w:rPr>
          <w:rFonts w:ascii="Calibri" w:hAnsi="Calibri" w:cs="Calibri"/>
          <w:sz w:val="20"/>
          <w:szCs w:val="20"/>
        </w:rPr>
        <w:t>Open</w:t>
      </w:r>
      <w:r w:rsidR="002E3657" w:rsidRPr="007F7019">
        <w:rPr>
          <w:rFonts w:ascii="Calibri" w:hAnsi="Calibri" w:cs="Calibri"/>
          <w:sz w:val="20"/>
          <w:szCs w:val="20"/>
        </w:rPr>
        <w:t>1000</w:t>
      </w:r>
      <w:r w:rsidRPr="007F7019">
        <w:rPr>
          <w:rFonts w:ascii="Calibri" w:hAnsi="Calibri" w:cs="Calibri"/>
          <w:sz w:val="20"/>
          <w:szCs w:val="20"/>
        </w:rPr>
        <w:t xml:space="preserve"> deben (salvo indicación contraria) ser conformes a la forma homologada (como la originalmente producida por el constructor). El aspecto del sistema de escape está exento de esta regla.</w:t>
      </w:r>
    </w:p>
    <w:p w14:paraId="5775C664" w14:textId="77777777" w:rsidR="00122429" w:rsidRPr="007F7019" w:rsidRDefault="00122429" w:rsidP="00122429">
      <w:pPr>
        <w:pStyle w:val="Normal1"/>
        <w:jc w:val="both"/>
        <w:rPr>
          <w:rFonts w:ascii="Calibri" w:hAnsi="Calibri" w:cs="Calibri"/>
          <w:sz w:val="20"/>
          <w:szCs w:val="20"/>
          <w:lang w:val="es-ES_tradnl"/>
        </w:rPr>
      </w:pPr>
    </w:p>
    <w:p w14:paraId="5775C665" w14:textId="77777777" w:rsidR="00122429" w:rsidRDefault="00FC023E" w:rsidP="00122429">
      <w:pPr>
        <w:pStyle w:val="Default"/>
        <w:jc w:val="both"/>
        <w:rPr>
          <w:rFonts w:ascii="Calibri" w:hAnsi="Calibri" w:cs="Calibri"/>
          <w:b/>
          <w:bCs/>
          <w:sz w:val="20"/>
          <w:szCs w:val="20"/>
        </w:rPr>
      </w:pPr>
      <w:r w:rsidRPr="007F7019">
        <w:rPr>
          <w:rFonts w:ascii="Calibri" w:hAnsi="Calibri" w:cs="Calibri"/>
          <w:b/>
          <w:bCs/>
          <w:sz w:val="20"/>
          <w:szCs w:val="20"/>
        </w:rPr>
        <w:t>6</w:t>
      </w:r>
      <w:r w:rsidR="00122429" w:rsidRPr="007F7019">
        <w:rPr>
          <w:rFonts w:ascii="Calibri" w:hAnsi="Calibri" w:cs="Calibri"/>
          <w:b/>
          <w:bCs/>
          <w:sz w:val="20"/>
          <w:szCs w:val="20"/>
        </w:rPr>
        <w:t xml:space="preserve">.6.1 </w:t>
      </w:r>
      <w:r w:rsidR="003140BD" w:rsidRPr="007F7019">
        <w:rPr>
          <w:rFonts w:ascii="Calibri" w:hAnsi="Calibri" w:cs="Calibri"/>
          <w:b/>
          <w:bCs/>
          <w:sz w:val="20"/>
          <w:szCs w:val="20"/>
        </w:rPr>
        <w:tab/>
      </w:r>
      <w:r w:rsidR="003140BD" w:rsidRPr="007F7019">
        <w:rPr>
          <w:rFonts w:ascii="Calibri" w:hAnsi="Calibri" w:cs="Calibri"/>
          <w:b/>
          <w:bCs/>
          <w:sz w:val="20"/>
          <w:szCs w:val="20"/>
        </w:rPr>
        <w:tab/>
      </w:r>
      <w:r w:rsidR="00122429" w:rsidRPr="007F7019">
        <w:rPr>
          <w:rFonts w:ascii="Calibri" w:hAnsi="Calibri" w:cs="Calibri"/>
          <w:b/>
          <w:bCs/>
          <w:sz w:val="20"/>
          <w:szCs w:val="20"/>
        </w:rPr>
        <w:t>Especificaciones de la motocicleta</w:t>
      </w:r>
    </w:p>
    <w:p w14:paraId="5775C666" w14:textId="77777777" w:rsidR="00781A83" w:rsidRPr="007F7019" w:rsidRDefault="00781A83" w:rsidP="00122429">
      <w:pPr>
        <w:pStyle w:val="Default"/>
        <w:jc w:val="both"/>
        <w:rPr>
          <w:rFonts w:ascii="Calibri" w:hAnsi="Calibri" w:cs="Calibri"/>
          <w:b/>
          <w:bCs/>
          <w:sz w:val="20"/>
          <w:szCs w:val="20"/>
        </w:rPr>
      </w:pPr>
    </w:p>
    <w:p w14:paraId="5775C667" w14:textId="77777777" w:rsidR="00122429" w:rsidRPr="007F7019" w:rsidRDefault="00122429" w:rsidP="00122429">
      <w:pPr>
        <w:pStyle w:val="Default"/>
        <w:jc w:val="both"/>
        <w:rPr>
          <w:rFonts w:ascii="Calibri" w:hAnsi="Calibri" w:cs="Calibri"/>
          <w:sz w:val="20"/>
          <w:szCs w:val="20"/>
        </w:rPr>
      </w:pPr>
      <w:r w:rsidRPr="007F7019">
        <w:rPr>
          <w:rFonts w:ascii="Calibri" w:hAnsi="Calibri" w:cs="Calibri"/>
          <w:sz w:val="20"/>
          <w:szCs w:val="20"/>
        </w:rPr>
        <w:t>Todas las piezas y sistemas no mencionados específicamente en los siguientes artículos, deben permanecer como las originalmente producidas por el fabricante de la motocicleta homologada.</w:t>
      </w:r>
    </w:p>
    <w:p w14:paraId="5775C668" w14:textId="77777777" w:rsidR="00122429" w:rsidRPr="007F7019" w:rsidRDefault="00122429" w:rsidP="00122429">
      <w:pPr>
        <w:pStyle w:val="Default"/>
        <w:jc w:val="both"/>
        <w:rPr>
          <w:rFonts w:ascii="Calibri" w:hAnsi="Calibri" w:cs="Calibri"/>
          <w:sz w:val="20"/>
          <w:szCs w:val="20"/>
        </w:rPr>
      </w:pPr>
    </w:p>
    <w:p w14:paraId="5775C669" w14:textId="77777777" w:rsidR="00122429" w:rsidRDefault="00FC023E" w:rsidP="00122429">
      <w:pPr>
        <w:pStyle w:val="Default"/>
        <w:jc w:val="both"/>
        <w:rPr>
          <w:rFonts w:ascii="Calibri" w:hAnsi="Calibri" w:cs="Calibri"/>
          <w:b/>
          <w:bCs/>
          <w:sz w:val="20"/>
          <w:szCs w:val="20"/>
        </w:rPr>
      </w:pPr>
      <w:r w:rsidRPr="007F7019">
        <w:rPr>
          <w:rFonts w:ascii="Calibri" w:hAnsi="Calibri" w:cs="Calibri"/>
          <w:b/>
          <w:bCs/>
          <w:sz w:val="20"/>
          <w:szCs w:val="20"/>
        </w:rPr>
        <w:t>6</w:t>
      </w:r>
      <w:r w:rsidR="00122429" w:rsidRPr="007F7019">
        <w:rPr>
          <w:rFonts w:ascii="Calibri" w:hAnsi="Calibri" w:cs="Calibri"/>
          <w:b/>
          <w:bCs/>
          <w:sz w:val="20"/>
          <w:szCs w:val="20"/>
        </w:rPr>
        <w:t>.6.</w:t>
      </w:r>
      <w:r w:rsidR="00A2165F" w:rsidRPr="007F7019">
        <w:rPr>
          <w:rFonts w:ascii="Calibri" w:hAnsi="Calibri" w:cs="Calibri"/>
          <w:b/>
          <w:bCs/>
          <w:sz w:val="20"/>
          <w:szCs w:val="20"/>
        </w:rPr>
        <w:t>2</w:t>
      </w:r>
      <w:r w:rsidR="003140BD" w:rsidRPr="007F7019">
        <w:rPr>
          <w:rFonts w:ascii="Calibri" w:hAnsi="Calibri" w:cs="Calibri"/>
          <w:b/>
          <w:bCs/>
          <w:sz w:val="20"/>
          <w:szCs w:val="20"/>
        </w:rPr>
        <w:tab/>
      </w:r>
      <w:r w:rsidR="003140BD" w:rsidRPr="007F7019">
        <w:rPr>
          <w:rFonts w:ascii="Calibri" w:hAnsi="Calibri" w:cs="Calibri"/>
          <w:b/>
          <w:bCs/>
          <w:sz w:val="20"/>
          <w:szCs w:val="20"/>
        </w:rPr>
        <w:tab/>
      </w:r>
      <w:r w:rsidR="00122429" w:rsidRPr="007F7019">
        <w:rPr>
          <w:rFonts w:ascii="Calibri" w:hAnsi="Calibri" w:cs="Calibri"/>
          <w:b/>
          <w:bCs/>
          <w:sz w:val="20"/>
          <w:szCs w:val="20"/>
        </w:rPr>
        <w:t>Configuraciones del motor y cilindradas</w:t>
      </w:r>
    </w:p>
    <w:p w14:paraId="5775C66A" w14:textId="77777777" w:rsidR="00781A83" w:rsidRPr="007F7019" w:rsidRDefault="00781A83" w:rsidP="00122429">
      <w:pPr>
        <w:pStyle w:val="Default"/>
        <w:jc w:val="both"/>
        <w:rPr>
          <w:rFonts w:ascii="Calibri" w:hAnsi="Calibri" w:cs="Calibri"/>
          <w:sz w:val="20"/>
          <w:szCs w:val="20"/>
        </w:rPr>
      </w:pPr>
    </w:p>
    <w:p w14:paraId="5775C66B" w14:textId="77777777" w:rsidR="00122429" w:rsidRPr="007F7019" w:rsidRDefault="00122429" w:rsidP="00122429">
      <w:pPr>
        <w:pStyle w:val="Default"/>
        <w:jc w:val="both"/>
        <w:rPr>
          <w:rFonts w:ascii="Calibri" w:hAnsi="Calibri" w:cs="Calibri"/>
          <w:sz w:val="20"/>
          <w:szCs w:val="20"/>
        </w:rPr>
      </w:pPr>
      <w:r w:rsidRPr="007F7019">
        <w:rPr>
          <w:rFonts w:ascii="Calibri" w:hAnsi="Calibri" w:cs="Calibri"/>
          <w:sz w:val="20"/>
          <w:szCs w:val="20"/>
        </w:rPr>
        <w:t>Las siguientes configuraciones comprenden la categoría de Superbike:</w:t>
      </w:r>
    </w:p>
    <w:p w14:paraId="5775C66C" w14:textId="77777777" w:rsidR="00122429" w:rsidRPr="007F7019" w:rsidRDefault="00122429" w:rsidP="00122429">
      <w:pPr>
        <w:pStyle w:val="Default"/>
        <w:jc w:val="both"/>
        <w:rPr>
          <w:rFonts w:ascii="Calibri" w:hAnsi="Calibri" w:cs="Calibri"/>
          <w:sz w:val="20"/>
          <w:szCs w:val="20"/>
        </w:rPr>
      </w:pPr>
    </w:p>
    <w:p w14:paraId="5775C66D" w14:textId="77777777" w:rsidR="00122429" w:rsidRPr="007F7019" w:rsidRDefault="00122429" w:rsidP="005F5213">
      <w:pPr>
        <w:pStyle w:val="Default"/>
        <w:outlineLvl w:val="0"/>
        <w:rPr>
          <w:rFonts w:ascii="Calibri" w:hAnsi="Calibri" w:cs="Calibri"/>
          <w:sz w:val="20"/>
          <w:szCs w:val="20"/>
        </w:rPr>
      </w:pPr>
      <w:r w:rsidRPr="007F7019">
        <w:rPr>
          <w:rFonts w:ascii="Calibri" w:hAnsi="Calibri" w:cs="Calibri"/>
          <w:sz w:val="20"/>
          <w:szCs w:val="20"/>
        </w:rPr>
        <w:t>Superior a 750cc y hasta 1000cc 4 tiempos 3 y 4 cilindros</w:t>
      </w:r>
      <w:r w:rsidR="00421589">
        <w:rPr>
          <w:rFonts w:ascii="Calibri" w:hAnsi="Calibri" w:cs="Calibri"/>
          <w:sz w:val="20"/>
          <w:szCs w:val="20"/>
        </w:rPr>
        <w:t>.</w:t>
      </w:r>
    </w:p>
    <w:p w14:paraId="5775C66E" w14:textId="77777777" w:rsidR="00122429" w:rsidRPr="007F7019" w:rsidRDefault="00122429" w:rsidP="00122429">
      <w:pPr>
        <w:pStyle w:val="Default"/>
        <w:rPr>
          <w:rFonts w:ascii="Calibri" w:hAnsi="Calibri" w:cs="Calibri"/>
          <w:sz w:val="20"/>
          <w:szCs w:val="20"/>
        </w:rPr>
      </w:pPr>
    </w:p>
    <w:p w14:paraId="5775C66F" w14:textId="77777777" w:rsidR="00122429" w:rsidRPr="007F7019" w:rsidRDefault="00122429" w:rsidP="005F5213">
      <w:pPr>
        <w:pStyle w:val="Default"/>
        <w:outlineLvl w:val="0"/>
        <w:rPr>
          <w:rFonts w:ascii="Calibri" w:hAnsi="Calibri" w:cs="Calibri"/>
          <w:sz w:val="20"/>
          <w:szCs w:val="20"/>
        </w:rPr>
      </w:pPr>
      <w:r w:rsidRPr="007F7019">
        <w:rPr>
          <w:rFonts w:ascii="Calibri" w:hAnsi="Calibri" w:cs="Calibri"/>
          <w:sz w:val="20"/>
          <w:szCs w:val="20"/>
        </w:rPr>
        <w:t>Superior a 850cc y has</w:t>
      </w:r>
      <w:r w:rsidR="000A305D" w:rsidRPr="007F7019">
        <w:rPr>
          <w:rFonts w:ascii="Calibri" w:hAnsi="Calibri" w:cs="Calibri"/>
          <w:sz w:val="20"/>
          <w:szCs w:val="20"/>
        </w:rPr>
        <w:t>ta 1200cc 4 tiempos 2 cilindros</w:t>
      </w:r>
      <w:r w:rsidR="00421589">
        <w:rPr>
          <w:rFonts w:ascii="Calibri" w:hAnsi="Calibri" w:cs="Calibri"/>
          <w:sz w:val="20"/>
          <w:szCs w:val="20"/>
        </w:rPr>
        <w:t>.</w:t>
      </w:r>
    </w:p>
    <w:p w14:paraId="5775C670" w14:textId="77777777" w:rsidR="00122429" w:rsidRPr="007F7019" w:rsidRDefault="00122429" w:rsidP="00122429">
      <w:pPr>
        <w:pStyle w:val="Default"/>
        <w:rPr>
          <w:rFonts w:ascii="Calibri" w:hAnsi="Calibri" w:cs="Calibri"/>
          <w:sz w:val="20"/>
          <w:szCs w:val="20"/>
        </w:rPr>
      </w:pPr>
    </w:p>
    <w:p w14:paraId="5775C671" w14:textId="77777777" w:rsidR="00362312" w:rsidRPr="007F7019" w:rsidRDefault="00122429" w:rsidP="00122429">
      <w:pPr>
        <w:pStyle w:val="Normal1"/>
        <w:tabs>
          <w:tab w:val="left" w:pos="2835"/>
        </w:tabs>
        <w:jc w:val="both"/>
        <w:rPr>
          <w:rFonts w:ascii="Calibri" w:hAnsi="Calibri" w:cs="Calibri"/>
          <w:b/>
          <w:sz w:val="20"/>
          <w:szCs w:val="20"/>
          <w:lang w:val="es-ES_tradnl"/>
        </w:rPr>
      </w:pPr>
      <w:r w:rsidRPr="007F7019">
        <w:rPr>
          <w:rFonts w:ascii="Calibri" w:hAnsi="Calibri" w:cs="Calibri"/>
          <w:sz w:val="20"/>
          <w:szCs w:val="20"/>
        </w:rPr>
        <w:t>La cilindrada, diámetro y carrera, deben mantenerse igual a la de la homologación</w:t>
      </w:r>
      <w:r w:rsidRPr="007F7019">
        <w:rPr>
          <w:rFonts w:ascii="Calibri" w:hAnsi="Calibri" w:cs="Calibri"/>
          <w:sz w:val="20"/>
          <w:szCs w:val="20"/>
          <w:lang w:val="es-ES_tradnl"/>
        </w:rPr>
        <w:t>.</w:t>
      </w:r>
    </w:p>
    <w:p w14:paraId="5775C672" w14:textId="77777777" w:rsidR="00A2165F" w:rsidRPr="007F7019" w:rsidRDefault="00A2165F" w:rsidP="00122429">
      <w:pPr>
        <w:pStyle w:val="Normal1"/>
        <w:tabs>
          <w:tab w:val="left" w:pos="2835"/>
        </w:tabs>
        <w:jc w:val="both"/>
        <w:rPr>
          <w:rFonts w:ascii="Calibri" w:hAnsi="Calibri" w:cs="Calibri"/>
          <w:sz w:val="20"/>
          <w:szCs w:val="20"/>
          <w:lang w:val="es-ES_tradnl"/>
        </w:rPr>
      </w:pPr>
    </w:p>
    <w:p w14:paraId="5775C673" w14:textId="77777777" w:rsidR="00A2165F" w:rsidRDefault="00FC023E" w:rsidP="00A2165F">
      <w:pPr>
        <w:pStyle w:val="Default"/>
        <w:jc w:val="both"/>
        <w:rPr>
          <w:rFonts w:ascii="Calibri" w:hAnsi="Calibri" w:cs="Calibri"/>
          <w:b/>
          <w:bCs/>
          <w:sz w:val="20"/>
          <w:szCs w:val="20"/>
        </w:rPr>
      </w:pPr>
      <w:r w:rsidRPr="007F7019">
        <w:rPr>
          <w:rFonts w:ascii="Calibri" w:hAnsi="Calibri" w:cs="Calibri"/>
          <w:b/>
          <w:bCs/>
          <w:sz w:val="20"/>
          <w:szCs w:val="20"/>
        </w:rPr>
        <w:t>6</w:t>
      </w:r>
      <w:r w:rsidR="00A2165F" w:rsidRPr="007F7019">
        <w:rPr>
          <w:rFonts w:ascii="Calibri" w:hAnsi="Calibri" w:cs="Calibri"/>
          <w:b/>
          <w:bCs/>
          <w:sz w:val="20"/>
          <w:szCs w:val="20"/>
        </w:rPr>
        <w:t>.6.3</w:t>
      </w:r>
      <w:r w:rsidR="00A2165F" w:rsidRPr="007F7019">
        <w:rPr>
          <w:rFonts w:ascii="Calibri" w:hAnsi="Calibri" w:cs="Calibri"/>
          <w:b/>
          <w:bCs/>
          <w:sz w:val="20"/>
          <w:szCs w:val="20"/>
        </w:rPr>
        <w:tab/>
      </w:r>
      <w:r w:rsidR="00A2165F" w:rsidRPr="007F7019">
        <w:rPr>
          <w:rFonts w:ascii="Calibri" w:hAnsi="Calibri" w:cs="Calibri"/>
          <w:b/>
          <w:bCs/>
          <w:sz w:val="20"/>
          <w:szCs w:val="20"/>
        </w:rPr>
        <w:tab/>
        <w:t>Equilibrio las diferentes configuraciones de las motocicletas</w:t>
      </w:r>
    </w:p>
    <w:p w14:paraId="5775C674" w14:textId="77777777" w:rsidR="00781A83" w:rsidRPr="007F7019" w:rsidRDefault="00781A83" w:rsidP="00A2165F">
      <w:pPr>
        <w:pStyle w:val="Default"/>
        <w:jc w:val="both"/>
        <w:rPr>
          <w:rFonts w:ascii="Calibri" w:hAnsi="Calibri" w:cs="Calibri"/>
          <w:sz w:val="20"/>
          <w:szCs w:val="20"/>
        </w:rPr>
      </w:pPr>
    </w:p>
    <w:p w14:paraId="5775C675" w14:textId="77777777" w:rsidR="00344525" w:rsidRPr="003E3C00" w:rsidRDefault="003E3C00" w:rsidP="00344525">
      <w:pPr>
        <w:pStyle w:val="Normal1"/>
        <w:tabs>
          <w:tab w:val="left" w:pos="1418"/>
          <w:tab w:val="left" w:pos="2835"/>
        </w:tabs>
        <w:jc w:val="both"/>
        <w:rPr>
          <w:rFonts w:ascii="Calibri" w:hAnsi="Calibri" w:cs="Calibri"/>
          <w:b/>
          <w:color w:val="auto"/>
          <w:sz w:val="20"/>
          <w:szCs w:val="20"/>
        </w:rPr>
      </w:pPr>
      <w:r>
        <w:rPr>
          <w:rFonts w:ascii="Calibri" w:hAnsi="Calibri" w:cs="Calibri"/>
          <w:b/>
          <w:color w:val="auto"/>
          <w:sz w:val="20"/>
          <w:szCs w:val="20"/>
        </w:rPr>
        <w:t>La Dirección del CIV</w:t>
      </w:r>
      <w:r w:rsidR="002F59C4">
        <w:rPr>
          <w:rFonts w:ascii="Calibri" w:hAnsi="Calibri" w:cs="Calibri"/>
          <w:b/>
          <w:color w:val="auto"/>
          <w:sz w:val="20"/>
          <w:szCs w:val="20"/>
        </w:rPr>
        <w:t xml:space="preserve"> o del campeonato regional</w:t>
      </w:r>
      <w:r>
        <w:rPr>
          <w:rFonts w:ascii="Calibri" w:hAnsi="Calibri" w:cs="Calibri"/>
          <w:b/>
          <w:color w:val="auto"/>
          <w:sz w:val="20"/>
          <w:szCs w:val="20"/>
        </w:rPr>
        <w:t>,</w:t>
      </w:r>
      <w:r w:rsidR="00344525" w:rsidRPr="003E3C00">
        <w:rPr>
          <w:rFonts w:ascii="Calibri" w:hAnsi="Calibri" w:cs="Calibri"/>
          <w:b/>
          <w:color w:val="auto"/>
          <w:sz w:val="20"/>
          <w:szCs w:val="20"/>
        </w:rPr>
        <w:t xml:space="preserve"> se reserva el derecho de equilibrar las configuraciones de las motocicletas, con el fin de igualar el rendimiento de las mismas. Estos métodos pueden incluir:</w:t>
      </w:r>
    </w:p>
    <w:p w14:paraId="5775C676" w14:textId="77777777" w:rsidR="00344525" w:rsidRPr="003E3C00" w:rsidRDefault="00344525" w:rsidP="00344525">
      <w:pPr>
        <w:pStyle w:val="Normal1"/>
        <w:tabs>
          <w:tab w:val="left" w:pos="1418"/>
          <w:tab w:val="left" w:pos="2835"/>
        </w:tabs>
        <w:jc w:val="both"/>
        <w:rPr>
          <w:rFonts w:ascii="Calibri" w:hAnsi="Calibri" w:cs="Calibri"/>
          <w:b/>
          <w:color w:val="auto"/>
          <w:sz w:val="20"/>
          <w:szCs w:val="20"/>
        </w:rPr>
      </w:pPr>
    </w:p>
    <w:p w14:paraId="5775C677" w14:textId="77777777" w:rsidR="00344525" w:rsidRPr="003E3C00" w:rsidRDefault="00344525" w:rsidP="00344525">
      <w:pPr>
        <w:pStyle w:val="Normal1"/>
        <w:tabs>
          <w:tab w:val="left" w:pos="1418"/>
          <w:tab w:val="left" w:pos="2835"/>
        </w:tabs>
        <w:jc w:val="both"/>
        <w:rPr>
          <w:rFonts w:ascii="Calibri" w:hAnsi="Calibri" w:cs="Calibri"/>
          <w:b/>
          <w:color w:val="auto"/>
          <w:sz w:val="20"/>
          <w:szCs w:val="20"/>
        </w:rPr>
      </w:pPr>
      <w:r w:rsidRPr="003E3C00">
        <w:rPr>
          <w:rFonts w:ascii="Calibri" w:hAnsi="Calibri" w:cs="Calibri"/>
          <w:b/>
          <w:color w:val="auto"/>
          <w:sz w:val="20"/>
          <w:szCs w:val="20"/>
        </w:rPr>
        <w:t>Límites de Revoluciones por minuto.</w:t>
      </w:r>
    </w:p>
    <w:p w14:paraId="5775C678" w14:textId="77777777" w:rsidR="00344525" w:rsidRPr="003E3C00" w:rsidRDefault="00344525" w:rsidP="00344525">
      <w:pPr>
        <w:pStyle w:val="Normal1"/>
        <w:tabs>
          <w:tab w:val="left" w:pos="1418"/>
          <w:tab w:val="left" w:pos="2835"/>
        </w:tabs>
        <w:jc w:val="both"/>
        <w:rPr>
          <w:rFonts w:ascii="Calibri" w:hAnsi="Calibri" w:cs="Calibri"/>
          <w:b/>
          <w:color w:val="auto"/>
          <w:sz w:val="20"/>
          <w:szCs w:val="20"/>
        </w:rPr>
      </w:pPr>
      <w:r w:rsidRPr="003E3C00">
        <w:rPr>
          <w:rFonts w:ascii="Calibri" w:hAnsi="Calibri" w:cs="Calibri"/>
          <w:b/>
          <w:color w:val="auto"/>
          <w:sz w:val="20"/>
          <w:szCs w:val="20"/>
        </w:rPr>
        <w:t>Cambios en el límite de peso.</w:t>
      </w:r>
    </w:p>
    <w:p w14:paraId="5775C679" w14:textId="77777777" w:rsidR="00344525" w:rsidRPr="003E3C00" w:rsidRDefault="00344525" w:rsidP="00344525">
      <w:pPr>
        <w:pStyle w:val="Normal1"/>
        <w:tabs>
          <w:tab w:val="left" w:pos="1418"/>
          <w:tab w:val="left" w:pos="2835"/>
        </w:tabs>
        <w:jc w:val="both"/>
        <w:rPr>
          <w:rFonts w:ascii="Calibri" w:hAnsi="Calibri" w:cs="Calibri"/>
          <w:b/>
          <w:color w:val="auto"/>
          <w:sz w:val="20"/>
          <w:szCs w:val="20"/>
          <w:lang w:val="es-ES_tradnl"/>
        </w:rPr>
      </w:pPr>
    </w:p>
    <w:p w14:paraId="5775C67A" w14:textId="77777777" w:rsidR="00344525" w:rsidRPr="003E3C00" w:rsidRDefault="00344525" w:rsidP="00344525">
      <w:pPr>
        <w:pStyle w:val="Normal1"/>
        <w:tabs>
          <w:tab w:val="left" w:pos="1418"/>
          <w:tab w:val="left" w:pos="2835"/>
        </w:tabs>
        <w:jc w:val="both"/>
        <w:rPr>
          <w:rFonts w:ascii="Calibri" w:hAnsi="Calibri" w:cs="Calibri"/>
          <w:b/>
          <w:color w:val="auto"/>
          <w:sz w:val="20"/>
          <w:szCs w:val="20"/>
        </w:rPr>
      </w:pPr>
      <w:r w:rsidRPr="003E3C00">
        <w:rPr>
          <w:rFonts w:ascii="Calibri" w:hAnsi="Calibri" w:cs="Calibri"/>
          <w:b/>
          <w:color w:val="auto"/>
          <w:sz w:val="20"/>
          <w:szCs w:val="20"/>
        </w:rPr>
        <w:t>La decisión de aplicar los hánd</w:t>
      </w:r>
      <w:r w:rsidR="002F59C4">
        <w:rPr>
          <w:rFonts w:ascii="Calibri" w:hAnsi="Calibri" w:cs="Calibri"/>
          <w:b/>
          <w:color w:val="auto"/>
          <w:sz w:val="20"/>
          <w:szCs w:val="20"/>
        </w:rPr>
        <w:t>icaps será tomada por las direcciones de los campeonatos</w:t>
      </w:r>
      <w:r w:rsidRPr="003E3C00">
        <w:rPr>
          <w:rFonts w:ascii="Calibri" w:hAnsi="Calibri" w:cs="Calibri"/>
          <w:b/>
          <w:color w:val="auto"/>
          <w:sz w:val="20"/>
          <w:szCs w:val="20"/>
        </w:rPr>
        <w:t xml:space="preserve"> con tiempo suficiente, para asegurar una competencia leal.</w:t>
      </w:r>
    </w:p>
    <w:p w14:paraId="5775C67B" w14:textId="77777777" w:rsidR="005C3B60" w:rsidRPr="007F7019" w:rsidRDefault="005C3B60">
      <w:pPr>
        <w:pStyle w:val="Normal1"/>
        <w:tabs>
          <w:tab w:val="left" w:pos="1134"/>
          <w:tab w:val="left" w:pos="1701"/>
          <w:tab w:val="left" w:pos="2268"/>
          <w:tab w:val="left" w:pos="2836"/>
          <w:tab w:val="left" w:pos="7372"/>
          <w:tab w:val="right" w:pos="9214"/>
        </w:tabs>
        <w:ind w:right="-90"/>
        <w:jc w:val="both"/>
        <w:rPr>
          <w:rFonts w:ascii="Calibri" w:hAnsi="Calibri" w:cs="Calibri"/>
          <w:sz w:val="20"/>
          <w:szCs w:val="20"/>
          <w:lang w:val="es-ES_tradnl"/>
        </w:rPr>
      </w:pPr>
    </w:p>
    <w:p w14:paraId="5775C67C" w14:textId="77777777" w:rsidR="00122429" w:rsidRDefault="00FC023E" w:rsidP="00122429">
      <w:pPr>
        <w:pStyle w:val="Default"/>
        <w:jc w:val="both"/>
        <w:rPr>
          <w:rFonts w:ascii="Calibri" w:hAnsi="Calibri" w:cs="Calibri"/>
          <w:b/>
          <w:bCs/>
          <w:sz w:val="20"/>
          <w:szCs w:val="20"/>
        </w:rPr>
      </w:pPr>
      <w:r w:rsidRPr="007F7019">
        <w:rPr>
          <w:rFonts w:ascii="Calibri" w:hAnsi="Calibri" w:cs="Calibri"/>
          <w:b/>
          <w:bCs/>
          <w:sz w:val="20"/>
          <w:szCs w:val="20"/>
        </w:rPr>
        <w:t>6</w:t>
      </w:r>
      <w:r w:rsidR="00122429" w:rsidRPr="007F7019">
        <w:rPr>
          <w:rFonts w:ascii="Calibri" w:hAnsi="Calibri" w:cs="Calibri"/>
          <w:b/>
          <w:bCs/>
          <w:sz w:val="20"/>
          <w:szCs w:val="20"/>
        </w:rPr>
        <w:t xml:space="preserve">.6.4 </w:t>
      </w:r>
      <w:r w:rsidR="003140BD" w:rsidRPr="007F7019">
        <w:rPr>
          <w:rFonts w:ascii="Calibri" w:hAnsi="Calibri" w:cs="Calibri"/>
          <w:b/>
          <w:bCs/>
          <w:sz w:val="20"/>
          <w:szCs w:val="20"/>
        </w:rPr>
        <w:tab/>
      </w:r>
      <w:r w:rsidR="003140BD" w:rsidRPr="007F7019">
        <w:rPr>
          <w:rFonts w:ascii="Calibri" w:hAnsi="Calibri" w:cs="Calibri"/>
          <w:b/>
          <w:bCs/>
          <w:sz w:val="20"/>
          <w:szCs w:val="20"/>
        </w:rPr>
        <w:tab/>
      </w:r>
      <w:r w:rsidR="00122429" w:rsidRPr="007F7019">
        <w:rPr>
          <w:rFonts w:ascii="Calibri" w:hAnsi="Calibri" w:cs="Calibri"/>
          <w:b/>
          <w:bCs/>
          <w:sz w:val="20"/>
          <w:szCs w:val="20"/>
        </w:rPr>
        <w:t>Pesos mínimos</w:t>
      </w:r>
    </w:p>
    <w:p w14:paraId="5775C67D" w14:textId="77777777" w:rsidR="00781A83" w:rsidRPr="007F7019" w:rsidRDefault="00781A83" w:rsidP="00122429">
      <w:pPr>
        <w:pStyle w:val="Default"/>
        <w:jc w:val="both"/>
        <w:rPr>
          <w:rFonts w:ascii="Calibri" w:hAnsi="Calibri" w:cs="Calibri"/>
          <w:sz w:val="20"/>
          <w:szCs w:val="20"/>
        </w:rPr>
      </w:pPr>
    </w:p>
    <w:p w14:paraId="5775C67E" w14:textId="77777777" w:rsidR="00122429" w:rsidRPr="007F7019" w:rsidRDefault="00122429" w:rsidP="00122429">
      <w:pPr>
        <w:pStyle w:val="Default"/>
        <w:jc w:val="both"/>
        <w:rPr>
          <w:rFonts w:ascii="Calibri" w:hAnsi="Calibri" w:cs="Calibri"/>
          <w:sz w:val="20"/>
          <w:szCs w:val="20"/>
        </w:rPr>
      </w:pPr>
      <w:r w:rsidRPr="007F7019">
        <w:rPr>
          <w:rFonts w:ascii="Calibri" w:hAnsi="Calibri" w:cs="Calibri"/>
          <w:sz w:val="20"/>
          <w:szCs w:val="20"/>
        </w:rPr>
        <w:t>El peso mínimo de cada modelo es calculado por la FIM la cual determina el “peso en seco” de la motocicleta homologada.</w:t>
      </w:r>
    </w:p>
    <w:p w14:paraId="5775C67F" w14:textId="77777777" w:rsidR="00122429" w:rsidRPr="007F7019" w:rsidRDefault="00122429" w:rsidP="00122429">
      <w:pPr>
        <w:pStyle w:val="Default"/>
        <w:jc w:val="both"/>
        <w:rPr>
          <w:rFonts w:ascii="Calibri" w:hAnsi="Calibri" w:cs="Calibri"/>
          <w:sz w:val="20"/>
          <w:szCs w:val="20"/>
        </w:rPr>
      </w:pPr>
    </w:p>
    <w:p w14:paraId="5775C680" w14:textId="77777777" w:rsidR="00122429" w:rsidRPr="007F7019" w:rsidRDefault="00122429" w:rsidP="00122429">
      <w:pPr>
        <w:pStyle w:val="Default"/>
        <w:jc w:val="both"/>
        <w:rPr>
          <w:rFonts w:ascii="Calibri" w:hAnsi="Calibri" w:cs="Calibri"/>
          <w:sz w:val="20"/>
          <w:szCs w:val="20"/>
        </w:rPr>
      </w:pPr>
      <w:r w:rsidRPr="007F7019">
        <w:rPr>
          <w:rFonts w:ascii="Calibri" w:hAnsi="Calibri" w:cs="Calibri"/>
          <w:sz w:val="20"/>
          <w:szCs w:val="20"/>
        </w:rPr>
        <w:t xml:space="preserve">El peso en seco de una motocicleta homologada es definido como, el total del peso de una motocicleta producida por un constructor (después de sacar el combustible, placa de matrícula, herramientas, caballete y pata de </w:t>
      </w:r>
      <w:r w:rsidR="005F5213" w:rsidRPr="007F7019">
        <w:rPr>
          <w:rFonts w:ascii="Calibri" w:hAnsi="Calibri" w:cs="Calibri"/>
          <w:sz w:val="20"/>
          <w:szCs w:val="20"/>
        </w:rPr>
        <w:t>cabra,</w:t>
      </w:r>
      <w:r w:rsidRPr="007F7019">
        <w:rPr>
          <w:rFonts w:ascii="Calibri" w:hAnsi="Calibri" w:cs="Calibri"/>
          <w:sz w:val="20"/>
          <w:szCs w:val="20"/>
        </w:rPr>
        <w:t xml:space="preserve"> pero con aceite y líquido de radiador en los niveles prescritos). Para confirmar </w:t>
      </w:r>
      <w:r w:rsidRPr="007F7019">
        <w:rPr>
          <w:rFonts w:ascii="Calibri" w:hAnsi="Calibri" w:cs="Calibri"/>
          <w:sz w:val="20"/>
          <w:szCs w:val="20"/>
        </w:rPr>
        <w:lastRenderedPageBreak/>
        <w:t>el peso en seco, son pesadas y comparadas un mínimo de tres (3) motocicletas. El resultado será re</w:t>
      </w:r>
      <w:r w:rsidR="000A305D" w:rsidRPr="007F7019">
        <w:rPr>
          <w:rFonts w:ascii="Calibri" w:hAnsi="Calibri" w:cs="Calibri"/>
          <w:sz w:val="20"/>
          <w:szCs w:val="20"/>
        </w:rPr>
        <w:t>dondeado al digito más cercano.</w:t>
      </w:r>
    </w:p>
    <w:p w14:paraId="5775C681" w14:textId="77777777" w:rsidR="00122429" w:rsidRPr="007F7019" w:rsidRDefault="00122429" w:rsidP="00122429">
      <w:pPr>
        <w:pStyle w:val="Default"/>
        <w:jc w:val="both"/>
        <w:rPr>
          <w:rFonts w:ascii="Calibri" w:hAnsi="Calibri" w:cs="Calibri"/>
          <w:sz w:val="20"/>
          <w:szCs w:val="20"/>
        </w:rPr>
      </w:pPr>
    </w:p>
    <w:p w14:paraId="5775C682" w14:textId="77777777" w:rsidR="00122429" w:rsidRPr="007F7019" w:rsidRDefault="00122429" w:rsidP="00122429">
      <w:pPr>
        <w:pStyle w:val="Default"/>
        <w:jc w:val="both"/>
        <w:rPr>
          <w:rFonts w:ascii="Calibri" w:hAnsi="Calibri" w:cs="Calibri"/>
          <w:sz w:val="20"/>
          <w:szCs w:val="20"/>
        </w:rPr>
      </w:pPr>
      <w:r w:rsidRPr="007F7019">
        <w:rPr>
          <w:rFonts w:ascii="Calibri" w:hAnsi="Calibri" w:cs="Calibri"/>
          <w:sz w:val="20"/>
          <w:szCs w:val="20"/>
        </w:rPr>
        <w:t>El peso mínimo para cada modelo será calculado reduciendo del peso en seco de la motocicleta un 8% y redondeado al número entero inferior.</w:t>
      </w:r>
    </w:p>
    <w:p w14:paraId="5775C683" w14:textId="77777777" w:rsidR="00122429" w:rsidRPr="007F7019" w:rsidRDefault="00122429" w:rsidP="00122429">
      <w:pPr>
        <w:pStyle w:val="Default"/>
        <w:jc w:val="both"/>
        <w:rPr>
          <w:rFonts w:ascii="Calibri" w:hAnsi="Calibri" w:cs="Calibri"/>
          <w:sz w:val="20"/>
          <w:szCs w:val="20"/>
        </w:rPr>
      </w:pPr>
    </w:p>
    <w:p w14:paraId="5775C684" w14:textId="77777777" w:rsidR="00122429" w:rsidRPr="007F7019" w:rsidRDefault="00122429" w:rsidP="005F5213">
      <w:pPr>
        <w:pStyle w:val="Default"/>
        <w:jc w:val="both"/>
        <w:outlineLvl w:val="0"/>
        <w:rPr>
          <w:rFonts w:ascii="Calibri" w:hAnsi="Calibri" w:cs="Calibri"/>
          <w:sz w:val="20"/>
          <w:szCs w:val="20"/>
        </w:rPr>
      </w:pPr>
      <w:r w:rsidRPr="007F7019">
        <w:rPr>
          <w:rFonts w:ascii="Calibri" w:hAnsi="Calibri" w:cs="Calibri"/>
          <w:sz w:val="20"/>
          <w:szCs w:val="20"/>
        </w:rPr>
        <w:t>En ningún caso el peso mínimo puede ser inferior a 170 Kg.</w:t>
      </w:r>
    </w:p>
    <w:p w14:paraId="5775C685" w14:textId="77777777" w:rsidR="00122429" w:rsidRPr="007F7019" w:rsidRDefault="00122429" w:rsidP="00122429">
      <w:pPr>
        <w:pStyle w:val="Default"/>
        <w:jc w:val="both"/>
        <w:rPr>
          <w:rFonts w:ascii="Calibri" w:hAnsi="Calibri" w:cs="Calibri"/>
          <w:sz w:val="20"/>
          <w:szCs w:val="20"/>
        </w:rPr>
      </w:pPr>
    </w:p>
    <w:p w14:paraId="5775C686" w14:textId="77777777" w:rsidR="00122429" w:rsidRPr="007F7019" w:rsidRDefault="00122429" w:rsidP="00122429">
      <w:pPr>
        <w:pStyle w:val="Default"/>
        <w:jc w:val="both"/>
        <w:rPr>
          <w:rFonts w:ascii="Calibri" w:hAnsi="Calibri" w:cs="Calibri"/>
          <w:sz w:val="20"/>
          <w:szCs w:val="20"/>
        </w:rPr>
      </w:pPr>
      <w:r w:rsidRPr="007F7019">
        <w:rPr>
          <w:rFonts w:ascii="Calibri" w:hAnsi="Calibri" w:cs="Calibri"/>
          <w:sz w:val="20"/>
          <w:szCs w:val="20"/>
        </w:rPr>
        <w:t>En cualquier momento del evento, el peso de toda la motocicleta (incluyendo el depósito de combustible y su contenido) no debe ser inferior al peso mínimo.</w:t>
      </w:r>
    </w:p>
    <w:p w14:paraId="5775C687" w14:textId="77777777" w:rsidR="00122429" w:rsidRPr="007F7019" w:rsidRDefault="00122429" w:rsidP="00122429">
      <w:pPr>
        <w:pStyle w:val="Default"/>
        <w:jc w:val="both"/>
        <w:rPr>
          <w:rFonts w:ascii="Calibri" w:hAnsi="Calibri" w:cs="Calibri"/>
          <w:sz w:val="20"/>
          <w:szCs w:val="20"/>
        </w:rPr>
      </w:pPr>
    </w:p>
    <w:p w14:paraId="5775C688" w14:textId="77777777" w:rsidR="00122429" w:rsidRPr="007F7019" w:rsidRDefault="00122429" w:rsidP="00122429">
      <w:pPr>
        <w:pStyle w:val="Default"/>
        <w:jc w:val="both"/>
        <w:rPr>
          <w:rFonts w:ascii="Calibri" w:hAnsi="Calibri" w:cs="Calibri"/>
          <w:sz w:val="20"/>
          <w:szCs w:val="20"/>
        </w:rPr>
      </w:pPr>
      <w:r w:rsidRPr="007F7019">
        <w:rPr>
          <w:rFonts w:ascii="Calibri" w:hAnsi="Calibri" w:cs="Calibri"/>
          <w:sz w:val="20"/>
          <w:szCs w:val="20"/>
        </w:rPr>
        <w:t>Durante la verificación técnica, al final de la carrera, las motocicletas elegidas serán pesadas en las condiciones que finalicen la carrera, y el límite de peso establecido debe ser tomado en esta condición. Nada puede ser añadido a la motocicleta. Esto incluye todos los líquidos.</w:t>
      </w:r>
    </w:p>
    <w:p w14:paraId="5775C689" w14:textId="77777777" w:rsidR="00122429" w:rsidRPr="007F7019" w:rsidRDefault="00122429" w:rsidP="00122429">
      <w:pPr>
        <w:pStyle w:val="Default"/>
        <w:jc w:val="both"/>
        <w:rPr>
          <w:rFonts w:ascii="Calibri" w:hAnsi="Calibri" w:cs="Calibri"/>
          <w:sz w:val="20"/>
          <w:szCs w:val="20"/>
        </w:rPr>
      </w:pPr>
    </w:p>
    <w:p w14:paraId="5775C68A" w14:textId="77777777" w:rsidR="00122429" w:rsidRPr="007F7019" w:rsidRDefault="00122429" w:rsidP="00122429">
      <w:pPr>
        <w:pStyle w:val="Default"/>
        <w:jc w:val="both"/>
        <w:rPr>
          <w:rFonts w:ascii="Calibri" w:hAnsi="Calibri" w:cs="Calibri"/>
          <w:sz w:val="20"/>
          <w:szCs w:val="20"/>
        </w:rPr>
      </w:pPr>
      <w:r w:rsidRPr="007F7019">
        <w:rPr>
          <w:rFonts w:ascii="Calibri" w:hAnsi="Calibri" w:cs="Calibri"/>
          <w:sz w:val="20"/>
          <w:szCs w:val="20"/>
        </w:rPr>
        <w:t>Durante los entrenamientos cronometrados, los pilotos pueden ser llamados para controlar el peso de sus motocicletas. En todos los casos el piloto debe cumplir con esta solicitud.</w:t>
      </w:r>
    </w:p>
    <w:p w14:paraId="5775C68B" w14:textId="77777777" w:rsidR="00122429" w:rsidRPr="007F7019" w:rsidRDefault="00122429" w:rsidP="00122429">
      <w:pPr>
        <w:pStyle w:val="Default"/>
        <w:jc w:val="both"/>
        <w:rPr>
          <w:rFonts w:ascii="Calibri" w:hAnsi="Calibri" w:cs="Calibri"/>
          <w:sz w:val="20"/>
          <w:szCs w:val="20"/>
        </w:rPr>
      </w:pPr>
    </w:p>
    <w:p w14:paraId="5775C68C" w14:textId="77777777" w:rsidR="00362312" w:rsidRPr="007F7019" w:rsidRDefault="00122429" w:rsidP="00122429">
      <w:pPr>
        <w:pStyle w:val="Normal1"/>
        <w:tabs>
          <w:tab w:val="left" w:pos="1418"/>
          <w:tab w:val="left" w:pos="2835"/>
        </w:tabs>
        <w:jc w:val="both"/>
        <w:rPr>
          <w:rFonts w:ascii="Calibri" w:hAnsi="Calibri" w:cs="Calibri"/>
          <w:sz w:val="20"/>
          <w:szCs w:val="20"/>
        </w:rPr>
      </w:pPr>
      <w:r w:rsidRPr="007F7019">
        <w:rPr>
          <w:rFonts w:ascii="Calibri" w:hAnsi="Calibri" w:cs="Calibri"/>
          <w:sz w:val="20"/>
          <w:szCs w:val="20"/>
        </w:rPr>
        <w:t xml:space="preserve">El uso de lastre está permitido para alcanzar el peso mínimo y puede ser requerido también para el sistema de hándicaps. </w:t>
      </w:r>
      <w:r w:rsidR="00344525" w:rsidRPr="00447C0A">
        <w:rPr>
          <w:rFonts w:asciiTheme="minorHAnsi" w:hAnsiTheme="minorHAnsi" w:cstheme="minorHAnsi"/>
          <w:sz w:val="20"/>
          <w:szCs w:val="20"/>
          <w:lang w:val="es-ES_tradnl" w:eastAsia="es-ES_tradnl"/>
        </w:rPr>
        <w:t>El uso y peso del lastre debe ser dado a petición de los comisarios técnicos.</w:t>
      </w:r>
    </w:p>
    <w:p w14:paraId="5775C68D" w14:textId="77777777" w:rsidR="006A782A" w:rsidRPr="007F7019" w:rsidRDefault="006A782A" w:rsidP="00122429">
      <w:pPr>
        <w:pStyle w:val="Normal1"/>
        <w:tabs>
          <w:tab w:val="left" w:pos="1418"/>
          <w:tab w:val="left" w:pos="2835"/>
        </w:tabs>
        <w:jc w:val="both"/>
        <w:rPr>
          <w:rFonts w:ascii="Calibri" w:hAnsi="Calibri" w:cs="Calibri"/>
          <w:sz w:val="20"/>
          <w:szCs w:val="20"/>
        </w:rPr>
      </w:pPr>
    </w:p>
    <w:p w14:paraId="5775C68E" w14:textId="77777777" w:rsidR="006A782A" w:rsidRPr="007F7019" w:rsidRDefault="006A782A" w:rsidP="00E54849">
      <w:pPr>
        <w:pStyle w:val="Default"/>
        <w:jc w:val="both"/>
        <w:rPr>
          <w:rFonts w:ascii="Calibri" w:hAnsi="Calibri" w:cs="Calibri"/>
          <w:sz w:val="20"/>
          <w:szCs w:val="20"/>
        </w:rPr>
      </w:pPr>
      <w:r w:rsidRPr="007F7019">
        <w:rPr>
          <w:rFonts w:ascii="Calibri" w:hAnsi="Calibri" w:cs="Calibri"/>
          <w:sz w:val="20"/>
          <w:szCs w:val="20"/>
        </w:rPr>
        <w:t>El lastre debe estar hecho de piezas metálicas sólidas, conectado de forma firme y segura, ya sea a través de un adaptador o directamente al chasis principal o motor, con un mínimo de 2 tornillos de acero (mínimo 8 mm de diámetro, 8.8 grado o mayor). Otras soluciones técnicas equivalentes deben ser consult</w:t>
      </w:r>
      <w:r w:rsidR="002F59C4">
        <w:rPr>
          <w:rFonts w:ascii="Calibri" w:hAnsi="Calibri" w:cs="Calibri"/>
          <w:sz w:val="20"/>
          <w:szCs w:val="20"/>
        </w:rPr>
        <w:t>adas al Director Técnico de los campeonatos</w:t>
      </w:r>
      <w:r w:rsidRPr="007F7019">
        <w:rPr>
          <w:rFonts w:ascii="Calibri" w:hAnsi="Calibri" w:cs="Calibri"/>
          <w:sz w:val="20"/>
          <w:szCs w:val="20"/>
        </w:rPr>
        <w:t xml:space="preserve"> para su aprobación.</w:t>
      </w:r>
    </w:p>
    <w:p w14:paraId="5775C68F" w14:textId="77777777" w:rsidR="00E54849" w:rsidRPr="007F7019" w:rsidRDefault="00E54849" w:rsidP="00E54849">
      <w:pPr>
        <w:pStyle w:val="Default"/>
        <w:jc w:val="both"/>
        <w:rPr>
          <w:rFonts w:ascii="Calibri" w:hAnsi="Calibri" w:cs="Calibri"/>
          <w:sz w:val="20"/>
          <w:szCs w:val="20"/>
        </w:rPr>
      </w:pPr>
    </w:p>
    <w:p w14:paraId="5775C690" w14:textId="77777777" w:rsidR="006A782A" w:rsidRPr="00A72F22" w:rsidRDefault="006A782A" w:rsidP="00A72F22">
      <w:pPr>
        <w:rPr>
          <w:rFonts w:cs="Calibri"/>
          <w:bCs/>
          <w:sz w:val="20"/>
          <w:szCs w:val="20"/>
        </w:rPr>
      </w:pPr>
      <w:r w:rsidRPr="007F7019">
        <w:rPr>
          <w:rFonts w:cs="Calibri"/>
          <w:bCs/>
          <w:sz w:val="20"/>
          <w:szCs w:val="20"/>
        </w:rPr>
        <w:t>El combustible en el depósito se puede usar como lastre. Sin embargo, el peso verificado nunca puede ser menor del peso mínimo requerido.</w:t>
      </w:r>
    </w:p>
    <w:p w14:paraId="5775C691" w14:textId="77777777" w:rsidR="00362312" w:rsidRDefault="00FC023E">
      <w:pPr>
        <w:pStyle w:val="Normal1"/>
        <w:tabs>
          <w:tab w:val="left" w:pos="1418"/>
          <w:tab w:val="left" w:pos="2835"/>
        </w:tabs>
        <w:jc w:val="both"/>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.6.5</w:t>
      </w:r>
      <w:r w:rsidR="0076629D" w:rsidRPr="007F7019">
        <w:rPr>
          <w:rFonts w:ascii="Calibri" w:hAnsi="Calibri" w:cs="Calibri"/>
          <w:b/>
          <w:sz w:val="20"/>
          <w:szCs w:val="20"/>
          <w:lang w:val="es-ES_tradnl"/>
        </w:rPr>
        <w:tab/>
      </w:r>
      <w:r w:rsidR="0057440C" w:rsidRPr="007F7019">
        <w:rPr>
          <w:rFonts w:ascii="Calibri" w:hAnsi="Calibri" w:cs="Calibri"/>
          <w:b/>
          <w:sz w:val="20"/>
          <w:szCs w:val="20"/>
          <w:lang w:val="es-ES_tradnl"/>
        </w:rPr>
        <w:t xml:space="preserve">Colores </w:t>
      </w:r>
      <w:r w:rsidR="00CC3D83" w:rsidRPr="007F7019">
        <w:rPr>
          <w:rFonts w:ascii="Calibri" w:hAnsi="Calibri" w:cs="Calibri"/>
          <w:b/>
          <w:sz w:val="20"/>
          <w:szCs w:val="20"/>
          <w:lang w:val="es-ES_tradnl"/>
        </w:rPr>
        <w:t xml:space="preserve">y dimensiones </w:t>
      </w:r>
      <w:r w:rsidR="0057440C" w:rsidRPr="007F7019">
        <w:rPr>
          <w:rFonts w:ascii="Calibri" w:hAnsi="Calibri" w:cs="Calibri"/>
          <w:b/>
          <w:sz w:val="20"/>
          <w:szCs w:val="20"/>
          <w:lang w:val="es-ES_tradnl"/>
        </w:rPr>
        <w:t>de los dorsales</w:t>
      </w:r>
    </w:p>
    <w:p w14:paraId="5775C692" w14:textId="77777777" w:rsidR="00781A83" w:rsidRPr="007F7019" w:rsidRDefault="00781A83">
      <w:pPr>
        <w:pStyle w:val="Normal1"/>
        <w:tabs>
          <w:tab w:val="left" w:pos="1418"/>
          <w:tab w:val="left" w:pos="2835"/>
        </w:tabs>
        <w:jc w:val="both"/>
        <w:rPr>
          <w:rFonts w:ascii="Calibri" w:hAnsi="Calibri" w:cs="Calibri"/>
          <w:b/>
          <w:sz w:val="20"/>
          <w:szCs w:val="20"/>
          <w:lang w:val="es-ES_tradnl"/>
        </w:rPr>
      </w:pPr>
    </w:p>
    <w:p w14:paraId="5775C693" w14:textId="77777777" w:rsidR="001A49A6" w:rsidRPr="001B1686" w:rsidRDefault="001A49A6" w:rsidP="001A49A6">
      <w:pPr>
        <w:jc w:val="both"/>
        <w:rPr>
          <w:rFonts w:asciiTheme="minorHAnsi" w:hAnsiTheme="minorHAnsi" w:cstheme="minorHAnsi"/>
          <w:bCs/>
          <w:sz w:val="20"/>
          <w:szCs w:val="20"/>
        </w:rPr>
      </w:pPr>
      <w:r w:rsidRPr="001B1686">
        <w:rPr>
          <w:rFonts w:asciiTheme="minorHAnsi" w:hAnsiTheme="minorHAnsi" w:cstheme="minorHAnsi"/>
          <w:bCs/>
          <w:sz w:val="20"/>
          <w:szCs w:val="20"/>
        </w:rPr>
        <w:t>Serán obligatorios tres dorsales por motocicleta, uno en la parte frontal y dos en los laterales uno a cada lado de la motocicleta.</w:t>
      </w:r>
    </w:p>
    <w:p w14:paraId="5775C694" w14:textId="77777777" w:rsidR="001A49A6" w:rsidRPr="001B1686" w:rsidRDefault="001A49A6" w:rsidP="001A49A6">
      <w:pPr>
        <w:jc w:val="both"/>
        <w:rPr>
          <w:rFonts w:asciiTheme="minorHAnsi" w:hAnsiTheme="minorHAnsi" w:cstheme="minorHAnsi"/>
          <w:bCs/>
          <w:sz w:val="20"/>
          <w:szCs w:val="20"/>
        </w:rPr>
      </w:pPr>
      <w:r w:rsidRPr="001B1686">
        <w:rPr>
          <w:rFonts w:asciiTheme="minorHAnsi" w:hAnsiTheme="minorHAnsi" w:cstheme="minorHAnsi"/>
          <w:bCs/>
          <w:sz w:val="20"/>
          <w:szCs w:val="20"/>
        </w:rPr>
        <w:t>El número delantero debe estar colocado en el centro del frontal del carenado o en el lado donde esté situada la torre de cronometraje oficial.</w:t>
      </w:r>
    </w:p>
    <w:p w14:paraId="5775C695" w14:textId="77777777" w:rsidR="001A49A6" w:rsidRPr="001B1686" w:rsidRDefault="00A72F22" w:rsidP="001A49A6">
      <w:pPr>
        <w:jc w:val="both"/>
        <w:rPr>
          <w:rFonts w:asciiTheme="minorHAnsi" w:hAnsiTheme="minorHAnsi" w:cstheme="minorHAnsi"/>
          <w:bCs/>
          <w:sz w:val="20"/>
          <w:szCs w:val="20"/>
        </w:rPr>
      </w:pPr>
      <w:r>
        <w:rPr>
          <w:rFonts w:asciiTheme="minorHAnsi" w:hAnsiTheme="minorHAnsi"/>
          <w:noProof/>
          <w:sz w:val="20"/>
          <w:szCs w:val="20"/>
          <w:lang w:val="es-ES"/>
        </w:rPr>
        <w:drawing>
          <wp:anchor distT="0" distB="0" distL="114300" distR="114300" simplePos="0" relativeHeight="251659264" behindDoc="1" locked="0" layoutInCell="1" allowOverlap="1" wp14:anchorId="5775C883" wp14:editId="5775C884">
            <wp:simplePos x="0" y="0"/>
            <wp:positionH relativeFrom="column">
              <wp:posOffset>4674870</wp:posOffset>
            </wp:positionH>
            <wp:positionV relativeFrom="paragraph">
              <wp:posOffset>470535</wp:posOffset>
            </wp:positionV>
            <wp:extent cx="1173480" cy="1327785"/>
            <wp:effectExtent l="0" t="0" r="0" b="0"/>
            <wp:wrapTight wrapText="bothSides">
              <wp:wrapPolygon edited="0">
                <wp:start x="0" y="0"/>
                <wp:lineTo x="0" y="21383"/>
                <wp:lineTo x="21390" y="21383"/>
                <wp:lineTo x="21390" y="0"/>
                <wp:lineTo x="0" y="0"/>
              </wp:wrapPolygon>
            </wp:wrapTight>
            <wp:docPr id="1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173480" cy="1327785"/>
                    </a:xfrm>
                    <a:prstGeom prst="rect">
                      <a:avLst/>
                    </a:prstGeom>
                    <a:noFill/>
                    <a:ln w="9525">
                      <a:noFill/>
                      <a:miter lim="800000"/>
                      <a:headEnd/>
                      <a:tailEnd/>
                    </a:ln>
                  </pic:spPr>
                </pic:pic>
              </a:graphicData>
            </a:graphic>
          </wp:anchor>
        </w:drawing>
      </w:r>
      <w:r w:rsidR="001A49A6" w:rsidRPr="001B1686">
        <w:rPr>
          <w:rFonts w:asciiTheme="minorHAnsi" w:hAnsiTheme="minorHAnsi" w:cstheme="minorHAnsi"/>
          <w:bCs/>
          <w:sz w:val="20"/>
          <w:szCs w:val="20"/>
        </w:rPr>
        <w:t>Los números laterales deberán situarse tanto a derecha como a izquierda de la motocicleta en una superficie plana. Podrán ir alojados tanto en el colín de la motocicleta como en el lateral del carenado o quilla. Estos deben de ser visibles con la motocicleta entre 60º y 90º.</w:t>
      </w:r>
    </w:p>
    <w:p w14:paraId="5775C696" w14:textId="77777777" w:rsidR="001A49A6" w:rsidRPr="001B1686" w:rsidRDefault="001A49A6" w:rsidP="001A49A6">
      <w:pPr>
        <w:numPr>
          <w:ilvl w:val="0"/>
          <w:numId w:val="36"/>
        </w:numPr>
        <w:spacing w:before="240" w:after="160" w:line="259" w:lineRule="auto"/>
        <w:jc w:val="both"/>
        <w:rPr>
          <w:rFonts w:asciiTheme="minorHAnsi" w:hAnsiTheme="minorHAnsi"/>
          <w:sz w:val="20"/>
          <w:szCs w:val="20"/>
          <w:u w:val="single"/>
        </w:rPr>
      </w:pPr>
      <w:r w:rsidRPr="001B1686">
        <w:rPr>
          <w:rFonts w:asciiTheme="minorHAnsi" w:hAnsiTheme="minorHAnsi"/>
          <w:sz w:val="20"/>
          <w:szCs w:val="20"/>
          <w:u w:val="single"/>
        </w:rPr>
        <w:t>Dorsal Frontal</w:t>
      </w:r>
    </w:p>
    <w:p w14:paraId="5775C697" w14:textId="77777777" w:rsidR="001A49A6" w:rsidRPr="001B1686" w:rsidRDefault="001A49A6" w:rsidP="001A49A6">
      <w:pPr>
        <w:spacing w:before="120" w:after="120"/>
        <w:jc w:val="both"/>
        <w:rPr>
          <w:rFonts w:asciiTheme="minorHAnsi" w:hAnsiTheme="minorHAnsi"/>
          <w:sz w:val="20"/>
          <w:szCs w:val="20"/>
        </w:rPr>
      </w:pPr>
      <w:r w:rsidRPr="001B1686">
        <w:rPr>
          <w:rFonts w:asciiTheme="minorHAnsi" w:hAnsiTheme="minorHAnsi"/>
          <w:sz w:val="20"/>
          <w:szCs w:val="20"/>
        </w:rPr>
        <w:t>La altura mínima de la cifra o las cifras será de 140.</w:t>
      </w:r>
    </w:p>
    <w:p w14:paraId="5775C698" w14:textId="77777777" w:rsidR="001A49A6" w:rsidRPr="001B1686" w:rsidRDefault="001A49A6" w:rsidP="001A49A6">
      <w:pPr>
        <w:spacing w:before="120" w:after="120"/>
        <w:jc w:val="both"/>
        <w:rPr>
          <w:rFonts w:asciiTheme="minorHAnsi" w:hAnsiTheme="minorHAnsi"/>
          <w:sz w:val="20"/>
          <w:szCs w:val="20"/>
        </w:rPr>
      </w:pPr>
      <w:r w:rsidRPr="001B1686">
        <w:rPr>
          <w:rFonts w:asciiTheme="minorHAnsi" w:hAnsiTheme="minorHAnsi"/>
          <w:sz w:val="20"/>
          <w:szCs w:val="20"/>
        </w:rPr>
        <w:t>El espacio mínimo entre cifras si existe más de una será de 10mm.</w:t>
      </w:r>
    </w:p>
    <w:p w14:paraId="5775C699" w14:textId="77777777" w:rsidR="001A49A6" w:rsidRPr="001B1686" w:rsidRDefault="00A72F22" w:rsidP="001A49A6">
      <w:pPr>
        <w:spacing w:before="120" w:after="120"/>
        <w:jc w:val="both"/>
        <w:rPr>
          <w:rFonts w:asciiTheme="minorHAnsi" w:hAnsiTheme="minorHAnsi"/>
          <w:sz w:val="20"/>
          <w:szCs w:val="20"/>
        </w:rPr>
      </w:pPr>
      <w:r w:rsidRPr="001B1686">
        <w:rPr>
          <w:rFonts w:asciiTheme="minorHAnsi" w:hAnsiTheme="minorHAnsi"/>
          <w:noProof/>
          <w:sz w:val="20"/>
          <w:szCs w:val="20"/>
          <w:lang w:val="es-ES"/>
        </w:rPr>
        <w:drawing>
          <wp:anchor distT="0" distB="0" distL="114300" distR="114300" simplePos="0" relativeHeight="251660288" behindDoc="1" locked="0" layoutInCell="1" allowOverlap="1" wp14:anchorId="5775C885" wp14:editId="5775C886">
            <wp:simplePos x="0" y="0"/>
            <wp:positionH relativeFrom="column">
              <wp:posOffset>4675505</wp:posOffset>
            </wp:positionH>
            <wp:positionV relativeFrom="paragraph">
              <wp:posOffset>429260</wp:posOffset>
            </wp:positionV>
            <wp:extent cx="1218565" cy="1335405"/>
            <wp:effectExtent l="0" t="0" r="0" b="0"/>
            <wp:wrapTight wrapText="bothSides">
              <wp:wrapPolygon edited="0">
                <wp:start x="0" y="0"/>
                <wp:lineTo x="0" y="21261"/>
                <wp:lineTo x="21274" y="21261"/>
                <wp:lineTo x="21274" y="0"/>
                <wp:lineTo x="0" y="0"/>
              </wp:wrapPolygon>
            </wp:wrapTight>
            <wp:docPr id="1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1218565" cy="1335405"/>
                    </a:xfrm>
                    <a:prstGeom prst="rect">
                      <a:avLst/>
                    </a:prstGeom>
                    <a:noFill/>
                    <a:ln w="9525">
                      <a:noFill/>
                      <a:miter lim="800000"/>
                      <a:headEnd/>
                      <a:tailEnd/>
                    </a:ln>
                  </pic:spPr>
                </pic:pic>
              </a:graphicData>
            </a:graphic>
          </wp:anchor>
        </w:drawing>
      </w:r>
      <w:r w:rsidR="001A49A6" w:rsidRPr="001B1686">
        <w:rPr>
          <w:rFonts w:asciiTheme="minorHAnsi" w:hAnsiTheme="minorHAnsi"/>
          <w:sz w:val="20"/>
          <w:szCs w:val="20"/>
        </w:rPr>
        <w:t>El área de respeto para las cifras con respecto al borde del fondo</w:t>
      </w:r>
      <w:r w:rsidR="001A49A6" w:rsidRPr="001B1686">
        <w:rPr>
          <w:rFonts w:asciiTheme="minorHAnsi" w:hAnsiTheme="minorHAnsi"/>
          <w:b/>
          <w:sz w:val="20"/>
          <w:szCs w:val="20"/>
        </w:rPr>
        <w:t>,</w:t>
      </w:r>
      <w:r w:rsidR="001A49A6" w:rsidRPr="001B1686">
        <w:rPr>
          <w:rFonts w:asciiTheme="minorHAnsi" w:hAnsiTheme="minorHAnsi"/>
          <w:sz w:val="20"/>
          <w:szCs w:val="20"/>
        </w:rPr>
        <w:t xml:space="preserve"> será como mínimo de</w:t>
      </w:r>
      <w:r w:rsidR="00CB0EAF">
        <w:rPr>
          <w:rFonts w:asciiTheme="minorHAnsi" w:hAnsiTheme="minorHAnsi"/>
          <w:sz w:val="20"/>
          <w:szCs w:val="20"/>
        </w:rPr>
        <w:t xml:space="preserve"> </w:t>
      </w:r>
      <w:r w:rsidR="001A49A6" w:rsidRPr="001B1686">
        <w:rPr>
          <w:rFonts w:asciiTheme="minorHAnsi" w:hAnsiTheme="minorHAnsi"/>
          <w:sz w:val="20"/>
          <w:szCs w:val="20"/>
        </w:rPr>
        <w:t>35mm en todo el contorno del número.</w:t>
      </w:r>
    </w:p>
    <w:p w14:paraId="5775C69A" w14:textId="77777777" w:rsidR="001A49A6" w:rsidRPr="001B1686" w:rsidRDefault="001A49A6" w:rsidP="001A49A6">
      <w:pPr>
        <w:numPr>
          <w:ilvl w:val="0"/>
          <w:numId w:val="36"/>
        </w:numPr>
        <w:spacing w:before="240" w:after="160" w:line="259" w:lineRule="auto"/>
        <w:jc w:val="both"/>
        <w:rPr>
          <w:rFonts w:asciiTheme="minorHAnsi" w:hAnsiTheme="minorHAnsi"/>
          <w:sz w:val="20"/>
          <w:szCs w:val="20"/>
          <w:u w:val="single"/>
        </w:rPr>
      </w:pPr>
      <w:r w:rsidRPr="001B1686">
        <w:rPr>
          <w:rFonts w:asciiTheme="minorHAnsi" w:hAnsiTheme="minorHAnsi"/>
          <w:sz w:val="20"/>
          <w:szCs w:val="20"/>
          <w:u w:val="single"/>
        </w:rPr>
        <w:t>Dorsales Laterales</w:t>
      </w:r>
    </w:p>
    <w:p w14:paraId="5775C69B" w14:textId="77777777" w:rsidR="001A49A6" w:rsidRPr="001B1686" w:rsidRDefault="001A49A6" w:rsidP="001A49A6">
      <w:pPr>
        <w:spacing w:before="120" w:after="120"/>
        <w:jc w:val="both"/>
        <w:rPr>
          <w:rFonts w:asciiTheme="minorHAnsi" w:hAnsiTheme="minorHAnsi"/>
          <w:sz w:val="20"/>
          <w:szCs w:val="20"/>
        </w:rPr>
      </w:pPr>
      <w:r w:rsidRPr="001B1686">
        <w:rPr>
          <w:rFonts w:asciiTheme="minorHAnsi" w:hAnsiTheme="minorHAnsi"/>
          <w:sz w:val="20"/>
          <w:szCs w:val="20"/>
        </w:rPr>
        <w:t>La altura mínima de la cifra o las cifras será de 120mm.</w:t>
      </w:r>
    </w:p>
    <w:p w14:paraId="5775C69C" w14:textId="77777777" w:rsidR="001A49A6" w:rsidRPr="001B1686" w:rsidRDefault="001A49A6" w:rsidP="001A49A6">
      <w:pPr>
        <w:spacing w:before="120" w:after="120"/>
        <w:jc w:val="both"/>
        <w:rPr>
          <w:rFonts w:asciiTheme="minorHAnsi" w:hAnsiTheme="minorHAnsi"/>
          <w:sz w:val="20"/>
          <w:szCs w:val="20"/>
        </w:rPr>
      </w:pPr>
      <w:r w:rsidRPr="001B1686">
        <w:rPr>
          <w:rFonts w:asciiTheme="minorHAnsi" w:hAnsiTheme="minorHAnsi"/>
          <w:sz w:val="20"/>
          <w:szCs w:val="20"/>
        </w:rPr>
        <w:t>El espacio mínimo entre cifras si existe más de una será de 10mm.</w:t>
      </w:r>
    </w:p>
    <w:p w14:paraId="5775C69D" w14:textId="77777777" w:rsidR="001A49A6" w:rsidRPr="001B1686" w:rsidRDefault="001A49A6" w:rsidP="001A49A6">
      <w:pPr>
        <w:spacing w:before="120" w:after="120"/>
        <w:jc w:val="both"/>
        <w:rPr>
          <w:rFonts w:asciiTheme="minorHAnsi" w:hAnsiTheme="minorHAnsi"/>
          <w:sz w:val="20"/>
          <w:szCs w:val="20"/>
        </w:rPr>
      </w:pPr>
      <w:r w:rsidRPr="001B1686">
        <w:rPr>
          <w:rFonts w:asciiTheme="minorHAnsi" w:hAnsiTheme="minorHAnsi"/>
          <w:sz w:val="20"/>
          <w:szCs w:val="20"/>
        </w:rPr>
        <w:t>El área de respeto para las cifras con respecto al borde del fondo</w:t>
      </w:r>
      <w:r w:rsidRPr="001B1686">
        <w:rPr>
          <w:rFonts w:asciiTheme="minorHAnsi" w:hAnsiTheme="minorHAnsi"/>
          <w:b/>
          <w:sz w:val="20"/>
          <w:szCs w:val="20"/>
        </w:rPr>
        <w:t>,</w:t>
      </w:r>
      <w:r w:rsidRPr="001B1686">
        <w:rPr>
          <w:rFonts w:asciiTheme="minorHAnsi" w:hAnsiTheme="minorHAnsi"/>
          <w:sz w:val="20"/>
          <w:szCs w:val="20"/>
        </w:rPr>
        <w:t xml:space="preserve"> será como mínimo de 30mm en todo el contorno del número.</w:t>
      </w:r>
    </w:p>
    <w:p w14:paraId="5775C69E" w14:textId="77777777" w:rsidR="001A49A6" w:rsidRPr="001B1686" w:rsidRDefault="001A49A6" w:rsidP="001A49A6">
      <w:pPr>
        <w:spacing w:before="120" w:after="120"/>
        <w:jc w:val="both"/>
        <w:rPr>
          <w:rFonts w:asciiTheme="minorHAnsi" w:hAnsiTheme="minorHAnsi"/>
          <w:sz w:val="20"/>
          <w:szCs w:val="20"/>
        </w:rPr>
      </w:pPr>
    </w:p>
    <w:p w14:paraId="5775C69F" w14:textId="77777777" w:rsidR="001A49A6" w:rsidRPr="001B1686" w:rsidRDefault="001A49A6" w:rsidP="001A49A6">
      <w:pPr>
        <w:jc w:val="both"/>
        <w:rPr>
          <w:rFonts w:asciiTheme="minorHAnsi" w:hAnsiTheme="minorHAnsi"/>
          <w:sz w:val="20"/>
          <w:szCs w:val="20"/>
        </w:rPr>
      </w:pPr>
      <w:r w:rsidRPr="001B1686">
        <w:rPr>
          <w:rFonts w:asciiTheme="minorHAnsi" w:hAnsiTheme="minorHAnsi"/>
          <w:sz w:val="20"/>
          <w:szCs w:val="20"/>
        </w:rPr>
        <w:t>Todos los números han de mantener la tipografía normalizada FIM, que será:</w:t>
      </w:r>
    </w:p>
    <w:p w14:paraId="5775C6A0" w14:textId="77777777" w:rsidR="001A49A6" w:rsidRPr="001B1686" w:rsidRDefault="001A49A6" w:rsidP="001A49A6">
      <w:pPr>
        <w:jc w:val="both"/>
        <w:rPr>
          <w:rFonts w:asciiTheme="minorHAnsi" w:hAnsiTheme="minorHAnsi"/>
          <w:szCs w:val="20"/>
        </w:rPr>
      </w:pPr>
      <w:r w:rsidRPr="001B1686">
        <w:rPr>
          <w:rFonts w:asciiTheme="minorHAnsi" w:hAnsiTheme="minorHAnsi"/>
          <w:noProof/>
          <w:szCs w:val="20"/>
          <w:lang w:val="es-ES"/>
        </w:rPr>
        <w:drawing>
          <wp:inline distT="0" distB="0" distL="0" distR="0" wp14:anchorId="5775C887" wp14:editId="5775C888">
            <wp:extent cx="4412974" cy="4547797"/>
            <wp:effectExtent l="19050" t="0" r="6626" b="0"/>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417113" cy="4552062"/>
                    </a:xfrm>
                    <a:prstGeom prst="rect">
                      <a:avLst/>
                    </a:prstGeom>
                    <a:noFill/>
                    <a:ln w="9525">
                      <a:noFill/>
                      <a:miter lim="800000"/>
                      <a:headEnd/>
                      <a:tailEnd/>
                    </a:ln>
                  </pic:spPr>
                </pic:pic>
              </a:graphicData>
            </a:graphic>
          </wp:inline>
        </w:drawing>
      </w:r>
    </w:p>
    <w:p w14:paraId="5775C6A1" w14:textId="77777777" w:rsidR="001A49A6" w:rsidRPr="001B1686" w:rsidRDefault="001A49A6" w:rsidP="001A49A6">
      <w:pPr>
        <w:jc w:val="both"/>
        <w:rPr>
          <w:rFonts w:asciiTheme="minorHAnsi" w:hAnsiTheme="minorHAnsi"/>
          <w:sz w:val="20"/>
          <w:szCs w:val="20"/>
        </w:rPr>
      </w:pPr>
      <w:r w:rsidRPr="001B1686">
        <w:rPr>
          <w:rFonts w:asciiTheme="minorHAnsi" w:hAnsiTheme="minorHAnsi"/>
          <w:sz w:val="20"/>
          <w:szCs w:val="20"/>
        </w:rPr>
        <w:t>Los dorsales serán de color plano y sólido, no estando permitidos interrupciones en el trazo del número, ni números solapados</w:t>
      </w:r>
      <w:r w:rsidRPr="001B1686">
        <w:rPr>
          <w:rFonts w:asciiTheme="minorHAnsi" w:hAnsiTheme="minorHAnsi"/>
          <w:b/>
          <w:sz w:val="20"/>
          <w:szCs w:val="20"/>
        </w:rPr>
        <w:t>.</w:t>
      </w:r>
      <w:r w:rsidRPr="001B1686">
        <w:rPr>
          <w:rFonts w:asciiTheme="minorHAnsi" w:hAnsiTheme="minorHAnsi"/>
          <w:sz w:val="20"/>
          <w:szCs w:val="20"/>
        </w:rPr>
        <w:t xml:space="preserve"> No está permitido el uso de perfilados ni sombras. No está permitido el uso de más de dos cifras si la dirección de carrera no lo autoriza.</w:t>
      </w:r>
    </w:p>
    <w:p w14:paraId="5775C6A2" w14:textId="77777777" w:rsidR="003E5E65" w:rsidRDefault="001A49A6" w:rsidP="003E5E65">
      <w:pPr>
        <w:spacing w:after="0"/>
        <w:jc w:val="both"/>
        <w:rPr>
          <w:rFonts w:asciiTheme="minorHAnsi" w:hAnsiTheme="minorHAnsi"/>
          <w:sz w:val="20"/>
          <w:szCs w:val="20"/>
        </w:rPr>
      </w:pPr>
      <w:r w:rsidRPr="001B1686">
        <w:rPr>
          <w:rFonts w:asciiTheme="minorHAnsi" w:hAnsiTheme="minorHAnsi"/>
          <w:sz w:val="20"/>
          <w:szCs w:val="20"/>
        </w:rPr>
        <w:t>El color será lo más próximo a la carta Pantone especificado para la categoría. Los colores de los números y fondos:</w:t>
      </w:r>
      <w:r w:rsidR="003E5E65" w:rsidRPr="003E5E65">
        <w:rPr>
          <w:rFonts w:asciiTheme="minorHAnsi" w:hAnsiTheme="minorHAnsi"/>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18"/>
        <w:gridCol w:w="2807"/>
      </w:tblGrid>
      <w:tr w:rsidR="003E5E65" w:rsidRPr="001B1686" w14:paraId="5775C6A6" w14:textId="77777777" w:rsidTr="00B865C4">
        <w:trPr>
          <w:trHeight w:val="340"/>
          <w:jc w:val="center"/>
        </w:trPr>
        <w:tc>
          <w:tcPr>
            <w:tcW w:w="1417" w:type="dxa"/>
            <w:tcBorders>
              <w:top w:val="nil"/>
              <w:left w:val="nil"/>
              <w:bottom w:val="single" w:sz="4" w:space="0" w:color="auto"/>
              <w:right w:val="single" w:sz="4" w:space="0" w:color="auto"/>
            </w:tcBorders>
            <w:shd w:val="clear" w:color="auto" w:fill="auto"/>
          </w:tcPr>
          <w:p w14:paraId="5775C6A3" w14:textId="77777777" w:rsidR="003E5E65" w:rsidRPr="001B1686" w:rsidRDefault="003E5E65" w:rsidP="00B865C4">
            <w:pPr>
              <w:spacing w:after="0"/>
              <w:jc w:val="center"/>
              <w:rPr>
                <w:rFonts w:asciiTheme="minorHAnsi" w:hAnsiTheme="minorHAnsi"/>
                <w:b/>
                <w:szCs w:val="20"/>
                <w:u w:val="single"/>
              </w:rPr>
            </w:pPr>
          </w:p>
        </w:tc>
        <w:tc>
          <w:tcPr>
            <w:tcW w:w="3118" w:type="dxa"/>
            <w:tcBorders>
              <w:left w:val="single" w:sz="4" w:space="0" w:color="auto"/>
            </w:tcBorders>
            <w:shd w:val="clear" w:color="auto" w:fill="auto"/>
            <w:vAlign w:val="center"/>
          </w:tcPr>
          <w:p w14:paraId="5775C6A4" w14:textId="77777777" w:rsidR="003E5E65" w:rsidRPr="001B1686" w:rsidRDefault="003E5E65" w:rsidP="00B865C4">
            <w:pPr>
              <w:spacing w:after="0"/>
              <w:jc w:val="center"/>
              <w:rPr>
                <w:rFonts w:asciiTheme="minorHAnsi" w:hAnsiTheme="minorHAnsi"/>
                <w:b/>
                <w:szCs w:val="20"/>
                <w:u w:val="single"/>
              </w:rPr>
            </w:pPr>
            <w:r w:rsidRPr="001B1686">
              <w:rPr>
                <w:rFonts w:asciiTheme="minorHAnsi" w:hAnsiTheme="minorHAnsi"/>
                <w:b/>
                <w:szCs w:val="20"/>
                <w:u w:val="single"/>
              </w:rPr>
              <w:t>Fondo</w:t>
            </w:r>
          </w:p>
        </w:tc>
        <w:tc>
          <w:tcPr>
            <w:tcW w:w="2807" w:type="dxa"/>
            <w:shd w:val="clear" w:color="auto" w:fill="auto"/>
            <w:vAlign w:val="center"/>
          </w:tcPr>
          <w:p w14:paraId="5775C6A5" w14:textId="77777777" w:rsidR="003E5E65" w:rsidRPr="001B1686" w:rsidRDefault="003E5E65" w:rsidP="00B865C4">
            <w:pPr>
              <w:spacing w:after="0"/>
              <w:jc w:val="center"/>
              <w:rPr>
                <w:rFonts w:asciiTheme="minorHAnsi" w:hAnsiTheme="minorHAnsi"/>
                <w:b/>
                <w:szCs w:val="20"/>
                <w:u w:val="single"/>
              </w:rPr>
            </w:pPr>
            <w:r w:rsidRPr="001B1686">
              <w:rPr>
                <w:rFonts w:asciiTheme="minorHAnsi" w:hAnsiTheme="minorHAnsi"/>
                <w:b/>
                <w:szCs w:val="20"/>
                <w:u w:val="single"/>
              </w:rPr>
              <w:t>Número</w:t>
            </w:r>
          </w:p>
        </w:tc>
      </w:tr>
      <w:tr w:rsidR="003E5E65" w:rsidRPr="001B1686" w14:paraId="5775C6AB" w14:textId="77777777" w:rsidTr="006747B4">
        <w:trPr>
          <w:trHeight w:val="817"/>
          <w:jc w:val="center"/>
        </w:trPr>
        <w:tc>
          <w:tcPr>
            <w:tcW w:w="1417" w:type="dxa"/>
            <w:tcBorders>
              <w:top w:val="single" w:sz="4" w:space="0" w:color="auto"/>
              <w:bottom w:val="single" w:sz="4" w:space="0" w:color="auto"/>
            </w:tcBorders>
            <w:shd w:val="clear" w:color="auto" w:fill="auto"/>
            <w:vAlign w:val="center"/>
          </w:tcPr>
          <w:p w14:paraId="5775C6A7" w14:textId="77777777" w:rsidR="003E5E65" w:rsidRPr="001B1686" w:rsidRDefault="003E5E65" w:rsidP="00B865C4">
            <w:pPr>
              <w:spacing w:after="0"/>
              <w:jc w:val="center"/>
              <w:rPr>
                <w:rFonts w:asciiTheme="minorHAnsi" w:hAnsiTheme="minorHAnsi"/>
                <w:b/>
              </w:rPr>
            </w:pPr>
            <w:r>
              <w:rPr>
                <w:rFonts w:asciiTheme="minorHAnsi" w:hAnsiTheme="minorHAnsi"/>
                <w:b/>
              </w:rPr>
              <w:t>Superbike</w:t>
            </w:r>
          </w:p>
        </w:tc>
        <w:tc>
          <w:tcPr>
            <w:tcW w:w="3118" w:type="dxa"/>
            <w:shd w:val="clear" w:color="auto" w:fill="FFFF00"/>
            <w:vAlign w:val="center"/>
          </w:tcPr>
          <w:p w14:paraId="5775C6A8" w14:textId="77777777" w:rsidR="003E5E65" w:rsidRDefault="003E5E65" w:rsidP="00B865C4">
            <w:pPr>
              <w:spacing w:after="0" w:line="200" w:lineRule="atLeast"/>
              <w:jc w:val="center"/>
              <w:rPr>
                <w:rFonts w:asciiTheme="minorHAnsi" w:hAnsiTheme="minorHAnsi"/>
                <w:sz w:val="28"/>
                <w:szCs w:val="28"/>
              </w:rPr>
            </w:pPr>
            <w:r w:rsidRPr="005503A0">
              <w:rPr>
                <w:rFonts w:asciiTheme="minorHAnsi" w:hAnsiTheme="minorHAnsi"/>
                <w:sz w:val="28"/>
                <w:szCs w:val="28"/>
              </w:rPr>
              <w:t>AMARILLO</w:t>
            </w:r>
          </w:p>
          <w:p w14:paraId="5775C6A9" w14:textId="77777777" w:rsidR="003E5E65" w:rsidRPr="001B1686" w:rsidRDefault="003E5E65" w:rsidP="00B865C4">
            <w:pPr>
              <w:spacing w:after="0" w:line="200" w:lineRule="atLeast"/>
              <w:jc w:val="center"/>
              <w:rPr>
                <w:rFonts w:asciiTheme="minorHAnsi" w:hAnsiTheme="minorHAnsi"/>
                <w:sz w:val="20"/>
                <w:szCs w:val="20"/>
              </w:rPr>
            </w:pPr>
            <w:r w:rsidRPr="00726863">
              <w:rPr>
                <w:rFonts w:asciiTheme="minorHAnsi" w:hAnsiTheme="minorHAnsi" w:cs="Calibri"/>
                <w:b/>
                <w:sz w:val="18"/>
                <w:szCs w:val="18"/>
              </w:rPr>
              <w:t xml:space="preserve">(Pantone: </w:t>
            </w:r>
            <w:r>
              <w:rPr>
                <w:rFonts w:asciiTheme="minorHAnsi" w:hAnsiTheme="minorHAnsi" w:cs="Calibri"/>
                <w:b/>
                <w:sz w:val="18"/>
                <w:szCs w:val="18"/>
              </w:rPr>
              <w:t>109</w:t>
            </w:r>
            <w:r w:rsidRPr="00726863">
              <w:rPr>
                <w:rFonts w:asciiTheme="minorHAnsi" w:hAnsiTheme="minorHAnsi" w:cs="Calibri"/>
                <w:b/>
                <w:sz w:val="18"/>
                <w:szCs w:val="18"/>
              </w:rPr>
              <w:t>)</w:t>
            </w:r>
            <w:r>
              <w:rPr>
                <w:rFonts w:asciiTheme="minorHAnsi" w:hAnsiTheme="minorHAnsi" w:cs="Calibri"/>
                <w:b/>
                <w:sz w:val="18"/>
                <w:szCs w:val="18"/>
              </w:rPr>
              <w:t xml:space="preserve"> / </w:t>
            </w:r>
            <w:r w:rsidRPr="00726863">
              <w:rPr>
                <w:rFonts w:asciiTheme="minorHAnsi" w:hAnsiTheme="minorHAnsi" w:cs="Calibri"/>
                <w:sz w:val="16"/>
                <w:szCs w:val="16"/>
              </w:rPr>
              <w:t>(Vinilo Mactac 83</w:t>
            </w:r>
            <w:r>
              <w:rPr>
                <w:rFonts w:asciiTheme="minorHAnsi" w:hAnsiTheme="minorHAnsi" w:cs="Calibri"/>
                <w:sz w:val="16"/>
                <w:szCs w:val="16"/>
              </w:rPr>
              <w:t>0</w:t>
            </w:r>
            <w:r w:rsidRPr="00726863">
              <w:rPr>
                <w:rFonts w:asciiTheme="minorHAnsi" w:hAnsiTheme="minorHAnsi" w:cs="Calibri"/>
                <w:sz w:val="16"/>
                <w:szCs w:val="16"/>
              </w:rPr>
              <w:t>9-</w:t>
            </w:r>
            <w:r>
              <w:rPr>
                <w:rFonts w:asciiTheme="minorHAnsi" w:hAnsiTheme="minorHAnsi" w:cs="Calibri"/>
                <w:sz w:val="16"/>
                <w:szCs w:val="16"/>
              </w:rPr>
              <w:t>30</w:t>
            </w:r>
            <w:r w:rsidRPr="00726863">
              <w:rPr>
                <w:rFonts w:asciiTheme="minorHAnsi" w:hAnsiTheme="minorHAnsi" w:cs="Calibri"/>
                <w:sz w:val="16"/>
                <w:szCs w:val="16"/>
              </w:rPr>
              <w:t>)</w:t>
            </w:r>
          </w:p>
        </w:tc>
        <w:tc>
          <w:tcPr>
            <w:tcW w:w="2807" w:type="dxa"/>
            <w:shd w:val="clear" w:color="auto" w:fill="000000" w:themeFill="text1"/>
            <w:vAlign w:val="center"/>
          </w:tcPr>
          <w:p w14:paraId="5775C6AA" w14:textId="77777777" w:rsidR="003E5E65" w:rsidRPr="005503A0" w:rsidRDefault="003E5E65" w:rsidP="00B865C4">
            <w:pPr>
              <w:spacing w:after="0"/>
              <w:jc w:val="center"/>
              <w:rPr>
                <w:rFonts w:asciiTheme="minorHAnsi" w:hAnsiTheme="minorHAnsi"/>
                <w:sz w:val="28"/>
                <w:szCs w:val="28"/>
              </w:rPr>
            </w:pPr>
            <w:r w:rsidRPr="005503A0">
              <w:rPr>
                <w:rFonts w:asciiTheme="minorHAnsi" w:hAnsiTheme="minorHAnsi"/>
                <w:sz w:val="28"/>
                <w:szCs w:val="28"/>
              </w:rPr>
              <w:t>NEGRO</w:t>
            </w:r>
          </w:p>
        </w:tc>
      </w:tr>
    </w:tbl>
    <w:p w14:paraId="5775C6AC" w14:textId="77777777" w:rsidR="003E5E65" w:rsidRPr="001B1686" w:rsidRDefault="003E5E65" w:rsidP="003E5E65">
      <w:pPr>
        <w:spacing w:after="0"/>
        <w:jc w:val="both"/>
        <w:rPr>
          <w:rFonts w:asciiTheme="minorHAnsi" w:hAnsiTheme="minorHAnsi"/>
          <w:sz w:val="20"/>
          <w:szCs w:val="20"/>
        </w:rPr>
      </w:pPr>
    </w:p>
    <w:p w14:paraId="5775C6AD" w14:textId="77777777" w:rsidR="003E3C00" w:rsidRPr="006747B4" w:rsidRDefault="001A49A6" w:rsidP="006747B4">
      <w:pPr>
        <w:spacing w:after="0"/>
        <w:jc w:val="both"/>
        <w:rPr>
          <w:rFonts w:cs="Calibri"/>
          <w:sz w:val="20"/>
          <w:szCs w:val="20"/>
        </w:rPr>
      </w:pPr>
      <w:r w:rsidRPr="006218C4">
        <w:rPr>
          <w:rFonts w:cs="Calibri"/>
          <w:sz w:val="20"/>
          <w:szCs w:val="20"/>
        </w:rPr>
        <w:t xml:space="preserve">En caso de disputa sobre la legibilidad del/los número/s, la decisión del Director Técnico </w:t>
      </w:r>
      <w:r w:rsidR="002F59C4">
        <w:rPr>
          <w:rFonts w:cs="Calibri"/>
          <w:sz w:val="20"/>
          <w:szCs w:val="20"/>
        </w:rPr>
        <w:t>del campeonato</w:t>
      </w:r>
      <w:r w:rsidRPr="006218C4">
        <w:rPr>
          <w:rFonts w:cs="Calibri"/>
          <w:sz w:val="20"/>
          <w:szCs w:val="20"/>
        </w:rPr>
        <w:t xml:space="preserve"> será definitiva.</w:t>
      </w:r>
    </w:p>
    <w:p w14:paraId="5775C6AE" w14:textId="77777777" w:rsidR="003E3C00" w:rsidRDefault="003E3C00" w:rsidP="00517886">
      <w:pPr>
        <w:pStyle w:val="Default"/>
        <w:jc w:val="both"/>
        <w:rPr>
          <w:rFonts w:ascii="Calibri" w:hAnsi="Calibri" w:cs="Calibri"/>
          <w:b/>
          <w:bCs/>
          <w:sz w:val="20"/>
          <w:szCs w:val="20"/>
        </w:rPr>
      </w:pPr>
    </w:p>
    <w:p w14:paraId="5775C6AF" w14:textId="77777777" w:rsidR="00517886" w:rsidRDefault="000A167C" w:rsidP="00517886">
      <w:pPr>
        <w:pStyle w:val="Default"/>
        <w:jc w:val="both"/>
        <w:rPr>
          <w:rFonts w:ascii="Calibri" w:hAnsi="Calibri" w:cs="Calibri"/>
          <w:b/>
          <w:bCs/>
          <w:sz w:val="20"/>
          <w:szCs w:val="20"/>
        </w:rPr>
      </w:pPr>
      <w:r w:rsidRPr="007F7019">
        <w:rPr>
          <w:rFonts w:ascii="Calibri" w:hAnsi="Calibri" w:cs="Calibri"/>
          <w:b/>
          <w:bCs/>
          <w:sz w:val="20"/>
          <w:szCs w:val="20"/>
        </w:rPr>
        <w:t>6</w:t>
      </w:r>
      <w:r w:rsidR="00517886" w:rsidRPr="007F7019">
        <w:rPr>
          <w:rFonts w:ascii="Calibri" w:hAnsi="Calibri" w:cs="Calibri"/>
          <w:b/>
          <w:bCs/>
          <w:sz w:val="20"/>
          <w:szCs w:val="20"/>
        </w:rPr>
        <w:t xml:space="preserve">.6.6 </w:t>
      </w:r>
      <w:r w:rsidR="003140BD" w:rsidRPr="007F7019">
        <w:rPr>
          <w:rFonts w:ascii="Calibri" w:hAnsi="Calibri" w:cs="Calibri"/>
          <w:b/>
          <w:bCs/>
          <w:sz w:val="20"/>
          <w:szCs w:val="20"/>
        </w:rPr>
        <w:tab/>
      </w:r>
      <w:r w:rsidR="002E4111" w:rsidRPr="007F7019">
        <w:rPr>
          <w:rFonts w:ascii="Calibri" w:hAnsi="Calibri" w:cs="Calibri"/>
          <w:b/>
          <w:bCs/>
          <w:sz w:val="20"/>
          <w:szCs w:val="20"/>
        </w:rPr>
        <w:tab/>
      </w:r>
      <w:r w:rsidR="00517886" w:rsidRPr="007F7019">
        <w:rPr>
          <w:rFonts w:ascii="Calibri" w:hAnsi="Calibri" w:cs="Calibri"/>
          <w:b/>
          <w:bCs/>
          <w:sz w:val="20"/>
          <w:szCs w:val="20"/>
        </w:rPr>
        <w:t>Combustible</w:t>
      </w:r>
    </w:p>
    <w:p w14:paraId="5775C6B0" w14:textId="77777777" w:rsidR="00287A7D" w:rsidRPr="007F7019" w:rsidRDefault="00287A7D" w:rsidP="00517886">
      <w:pPr>
        <w:pStyle w:val="Default"/>
        <w:jc w:val="both"/>
        <w:rPr>
          <w:rFonts w:ascii="Calibri" w:hAnsi="Calibri" w:cs="Calibri"/>
          <w:sz w:val="20"/>
          <w:szCs w:val="20"/>
        </w:rPr>
      </w:pPr>
    </w:p>
    <w:p w14:paraId="5775C6B1" w14:textId="77777777" w:rsidR="001C6DCB" w:rsidRPr="00421589" w:rsidRDefault="001C6DCB" w:rsidP="001C6DCB">
      <w:pPr>
        <w:pStyle w:val="Default"/>
        <w:jc w:val="both"/>
        <w:rPr>
          <w:rFonts w:ascii="Calibri" w:hAnsi="Calibri" w:cs="Calibri"/>
          <w:bCs/>
          <w:color w:val="auto"/>
          <w:sz w:val="20"/>
          <w:szCs w:val="20"/>
        </w:rPr>
      </w:pPr>
      <w:r w:rsidRPr="007F7019">
        <w:rPr>
          <w:rFonts w:ascii="Calibri" w:hAnsi="Calibri" w:cs="Calibri"/>
          <w:sz w:val="20"/>
          <w:szCs w:val="20"/>
        </w:rPr>
        <w:t xml:space="preserve">Todos los motores deben funcionar con un carburante normal sin plomo con una tasa de plomo máxima </w:t>
      </w:r>
      <w:r w:rsidRPr="00F00358">
        <w:rPr>
          <w:rFonts w:ascii="Calibri" w:hAnsi="Calibri" w:cs="Calibri"/>
          <w:color w:val="auto"/>
          <w:sz w:val="20"/>
          <w:szCs w:val="20"/>
        </w:rPr>
        <w:t>de 0,005 g/l (sin plomo) y un MON máximo de 90</w:t>
      </w:r>
      <w:r w:rsidRPr="00421589">
        <w:rPr>
          <w:rFonts w:ascii="Calibri" w:hAnsi="Calibri" w:cs="Calibri"/>
          <w:bCs/>
          <w:color w:val="auto"/>
          <w:sz w:val="20"/>
          <w:szCs w:val="20"/>
        </w:rPr>
        <w:t>, según marca la normativa FIM para carburantes. (Para más detalles consultar el reglamento técnico de carburantes RFME/FIM)</w:t>
      </w:r>
    </w:p>
    <w:p w14:paraId="5775C6B2" w14:textId="77777777" w:rsidR="001C6DCB" w:rsidRPr="00421589" w:rsidRDefault="001C6DCB" w:rsidP="001C6DCB">
      <w:pPr>
        <w:autoSpaceDE w:val="0"/>
        <w:autoSpaceDN w:val="0"/>
        <w:adjustRightInd w:val="0"/>
        <w:spacing w:after="0" w:line="240" w:lineRule="auto"/>
        <w:jc w:val="both"/>
        <w:rPr>
          <w:rFonts w:cs="Calibri"/>
          <w:bCs/>
          <w:sz w:val="20"/>
          <w:szCs w:val="20"/>
        </w:rPr>
      </w:pPr>
      <w:r w:rsidRPr="00421589">
        <w:rPr>
          <w:rFonts w:cs="Calibri"/>
          <w:bCs/>
          <w:sz w:val="20"/>
          <w:szCs w:val="20"/>
        </w:rPr>
        <w:t>El uso de cualquier dispositivo para disminuir artificialmente la temperatura del combustible está totalmente prohibido durante el procedimiento de salida a carrera.</w:t>
      </w:r>
    </w:p>
    <w:p w14:paraId="5775C6B3" w14:textId="77777777" w:rsidR="001C6DCB" w:rsidRPr="00421589" w:rsidRDefault="001C6DCB" w:rsidP="001C6DCB">
      <w:pPr>
        <w:pStyle w:val="Default"/>
        <w:jc w:val="both"/>
        <w:rPr>
          <w:rFonts w:ascii="Calibri" w:hAnsi="Calibri" w:cs="Calibri"/>
          <w:color w:val="auto"/>
          <w:sz w:val="20"/>
          <w:szCs w:val="20"/>
          <w:lang w:val="es-ES"/>
        </w:rPr>
      </w:pPr>
    </w:p>
    <w:p w14:paraId="5775C6B4" w14:textId="77777777" w:rsidR="006747B4" w:rsidRDefault="006747B4" w:rsidP="003140BD">
      <w:pPr>
        <w:pStyle w:val="Normal1"/>
        <w:tabs>
          <w:tab w:val="left" w:pos="1418"/>
        </w:tabs>
        <w:jc w:val="both"/>
        <w:rPr>
          <w:rFonts w:ascii="Calibri" w:hAnsi="Calibri" w:cs="Calibri"/>
          <w:b/>
          <w:color w:val="auto"/>
          <w:sz w:val="20"/>
          <w:szCs w:val="20"/>
          <w:lang w:val="es-ES_tradnl"/>
        </w:rPr>
      </w:pPr>
    </w:p>
    <w:p w14:paraId="5775C6B5" w14:textId="77777777" w:rsidR="00362312" w:rsidRDefault="000A167C" w:rsidP="003140BD">
      <w:pPr>
        <w:pStyle w:val="Normal1"/>
        <w:tabs>
          <w:tab w:val="left" w:pos="1418"/>
        </w:tabs>
        <w:jc w:val="both"/>
        <w:rPr>
          <w:rFonts w:ascii="Calibri" w:hAnsi="Calibri" w:cs="Calibri"/>
          <w:b/>
          <w:color w:val="auto"/>
          <w:sz w:val="20"/>
          <w:szCs w:val="20"/>
          <w:lang w:val="es-ES_tradnl"/>
        </w:rPr>
      </w:pPr>
      <w:r w:rsidRPr="00F00358">
        <w:rPr>
          <w:rFonts w:ascii="Calibri" w:hAnsi="Calibri" w:cs="Calibri"/>
          <w:b/>
          <w:color w:val="auto"/>
          <w:sz w:val="20"/>
          <w:szCs w:val="20"/>
          <w:lang w:val="es-ES_tradnl"/>
        </w:rPr>
        <w:lastRenderedPageBreak/>
        <w:t>6</w:t>
      </w:r>
      <w:r w:rsidR="0076629D" w:rsidRPr="00F00358">
        <w:rPr>
          <w:rFonts w:ascii="Calibri" w:hAnsi="Calibri" w:cs="Calibri"/>
          <w:b/>
          <w:color w:val="auto"/>
          <w:sz w:val="20"/>
          <w:szCs w:val="20"/>
          <w:lang w:val="es-ES_tradnl"/>
        </w:rPr>
        <w:t>.6.7</w:t>
      </w:r>
      <w:r w:rsidR="0076629D" w:rsidRPr="00F00358">
        <w:rPr>
          <w:rFonts w:ascii="Calibri" w:hAnsi="Calibri" w:cs="Calibri"/>
          <w:b/>
          <w:color w:val="auto"/>
          <w:sz w:val="20"/>
          <w:szCs w:val="20"/>
          <w:lang w:val="es-ES_tradnl"/>
        </w:rPr>
        <w:tab/>
      </w:r>
      <w:r w:rsidR="00517886" w:rsidRPr="00F00358">
        <w:rPr>
          <w:rFonts w:ascii="Calibri" w:hAnsi="Calibri" w:cs="Calibri"/>
          <w:b/>
          <w:color w:val="auto"/>
          <w:sz w:val="20"/>
          <w:szCs w:val="20"/>
          <w:lang w:val="es-ES_tradnl"/>
        </w:rPr>
        <w:t>Neumáticos</w:t>
      </w:r>
    </w:p>
    <w:p w14:paraId="5775C6B6" w14:textId="77777777" w:rsidR="00287A7D" w:rsidRPr="00F00358" w:rsidRDefault="00287A7D" w:rsidP="003140BD">
      <w:pPr>
        <w:pStyle w:val="Normal1"/>
        <w:tabs>
          <w:tab w:val="left" w:pos="1418"/>
        </w:tabs>
        <w:jc w:val="both"/>
        <w:rPr>
          <w:rFonts w:ascii="Calibri" w:hAnsi="Calibri" w:cs="Calibri"/>
          <w:color w:val="auto"/>
          <w:sz w:val="20"/>
          <w:szCs w:val="20"/>
          <w:lang w:val="es-ES_tradnl"/>
        </w:rPr>
      </w:pPr>
    </w:p>
    <w:p w14:paraId="5775C6B7" w14:textId="77777777" w:rsidR="00517886" w:rsidRPr="00F00358" w:rsidRDefault="00517886" w:rsidP="000112F1">
      <w:pPr>
        <w:spacing w:after="0"/>
        <w:jc w:val="both"/>
        <w:rPr>
          <w:rFonts w:cs="Calibri"/>
          <w:sz w:val="20"/>
          <w:szCs w:val="20"/>
        </w:rPr>
      </w:pPr>
      <w:r w:rsidRPr="00F00358">
        <w:rPr>
          <w:rFonts w:cs="Calibri"/>
          <w:sz w:val="20"/>
          <w:szCs w:val="20"/>
        </w:rPr>
        <w:t>Sólo los neumáticos procedentes de</w:t>
      </w:r>
      <w:r w:rsidR="00911D8E" w:rsidRPr="00F00358">
        <w:rPr>
          <w:rFonts w:cs="Calibri"/>
          <w:sz w:val="20"/>
          <w:szCs w:val="20"/>
        </w:rPr>
        <w:t xml:space="preserve"> los</w:t>
      </w:r>
      <w:r w:rsidRPr="00F00358">
        <w:rPr>
          <w:rFonts w:cs="Calibri"/>
          <w:sz w:val="20"/>
          <w:szCs w:val="20"/>
        </w:rPr>
        <w:t xml:space="preserve"> Suministrador</w:t>
      </w:r>
      <w:r w:rsidR="002E3657" w:rsidRPr="00F00358">
        <w:rPr>
          <w:rFonts w:cs="Calibri"/>
          <w:sz w:val="20"/>
          <w:szCs w:val="20"/>
        </w:rPr>
        <w:t>es</w:t>
      </w:r>
      <w:r w:rsidRPr="00F00358">
        <w:rPr>
          <w:rFonts w:cs="Calibri"/>
          <w:sz w:val="20"/>
          <w:szCs w:val="20"/>
        </w:rPr>
        <w:t xml:space="preserve"> Oficial</w:t>
      </w:r>
      <w:r w:rsidR="002E3657" w:rsidRPr="00F00358">
        <w:rPr>
          <w:rFonts w:cs="Calibri"/>
          <w:sz w:val="20"/>
          <w:szCs w:val="20"/>
        </w:rPr>
        <w:t>es</w:t>
      </w:r>
      <w:r w:rsidRPr="00F00358">
        <w:rPr>
          <w:rFonts w:cs="Calibri"/>
          <w:sz w:val="20"/>
          <w:szCs w:val="20"/>
        </w:rPr>
        <w:t xml:space="preserve"> se pueden usar</w:t>
      </w:r>
      <w:r w:rsidR="00CF1BEC">
        <w:rPr>
          <w:rFonts w:cs="Calibri"/>
          <w:sz w:val="20"/>
          <w:szCs w:val="20"/>
        </w:rPr>
        <w:t>.</w:t>
      </w:r>
    </w:p>
    <w:p w14:paraId="5775C6B8" w14:textId="77777777" w:rsidR="000112F1" w:rsidRDefault="00517886" w:rsidP="000112F1">
      <w:pPr>
        <w:spacing w:after="0"/>
        <w:jc w:val="both"/>
        <w:rPr>
          <w:rFonts w:cs="Calibri"/>
          <w:sz w:val="20"/>
          <w:szCs w:val="20"/>
        </w:rPr>
      </w:pPr>
      <w:r w:rsidRPr="00F00358">
        <w:rPr>
          <w:rFonts w:cs="Calibri"/>
          <w:sz w:val="20"/>
          <w:szCs w:val="20"/>
        </w:rPr>
        <w:t>Las especificaciones de los neumá</w:t>
      </w:r>
      <w:r w:rsidR="00BA1E46">
        <w:rPr>
          <w:rFonts w:cs="Calibri"/>
          <w:sz w:val="20"/>
          <w:szCs w:val="20"/>
        </w:rPr>
        <w:t>ticos disponibles</w:t>
      </w:r>
      <w:r w:rsidRPr="00F00358">
        <w:rPr>
          <w:rFonts w:cs="Calibri"/>
          <w:sz w:val="20"/>
          <w:szCs w:val="20"/>
        </w:rPr>
        <w:t xml:space="preserve"> serán determinadas por </w:t>
      </w:r>
      <w:r w:rsidR="00911D8E" w:rsidRPr="00F00358">
        <w:rPr>
          <w:rFonts w:cs="Calibri"/>
          <w:sz w:val="20"/>
          <w:szCs w:val="20"/>
        </w:rPr>
        <w:t xml:space="preserve">los </w:t>
      </w:r>
      <w:r w:rsidR="00062BC3" w:rsidRPr="00F00358">
        <w:rPr>
          <w:rFonts w:cs="Calibri"/>
          <w:sz w:val="20"/>
          <w:szCs w:val="20"/>
        </w:rPr>
        <w:t>s</w:t>
      </w:r>
      <w:r w:rsidRPr="00F00358">
        <w:rPr>
          <w:rFonts w:cs="Calibri"/>
          <w:sz w:val="20"/>
          <w:szCs w:val="20"/>
        </w:rPr>
        <w:t>uministrador</w:t>
      </w:r>
      <w:r w:rsidR="00911D8E" w:rsidRPr="00F00358">
        <w:rPr>
          <w:rFonts w:cs="Calibri"/>
          <w:sz w:val="20"/>
          <w:szCs w:val="20"/>
        </w:rPr>
        <w:t>es</w:t>
      </w:r>
      <w:r w:rsidR="003E3C00">
        <w:rPr>
          <w:rFonts w:cs="Calibri"/>
          <w:sz w:val="20"/>
          <w:szCs w:val="20"/>
        </w:rPr>
        <w:t>.</w:t>
      </w:r>
    </w:p>
    <w:p w14:paraId="5775C6B9" w14:textId="77777777" w:rsidR="00191EF8" w:rsidRPr="006747B4" w:rsidRDefault="000112F1" w:rsidP="000112F1">
      <w:pPr>
        <w:spacing w:after="0"/>
        <w:jc w:val="both"/>
        <w:rPr>
          <w:rFonts w:asciiTheme="minorHAnsi" w:hAnsiTheme="minorHAnsi" w:cstheme="minorHAnsi"/>
          <w:color w:val="000000" w:themeColor="text1"/>
          <w:sz w:val="20"/>
          <w:szCs w:val="20"/>
        </w:rPr>
      </w:pPr>
      <w:r w:rsidRPr="000112F1">
        <w:rPr>
          <w:rFonts w:asciiTheme="minorHAnsi" w:hAnsiTheme="minorHAnsi" w:cstheme="minorHAnsi"/>
          <w:color w:val="000000" w:themeColor="text1"/>
          <w:sz w:val="20"/>
          <w:szCs w:val="20"/>
        </w:rPr>
        <w:t>Se autoriza el uso de Slick.</w:t>
      </w:r>
      <w:r w:rsidR="006747B4">
        <w:rPr>
          <w:rFonts w:asciiTheme="minorHAnsi" w:hAnsiTheme="minorHAnsi" w:cstheme="minorHAnsi"/>
          <w:color w:val="000000" w:themeColor="text1"/>
          <w:sz w:val="20"/>
          <w:szCs w:val="20"/>
        </w:rPr>
        <w:tab/>
      </w:r>
      <w:r w:rsidR="006747B4">
        <w:rPr>
          <w:rFonts w:asciiTheme="minorHAnsi" w:hAnsiTheme="minorHAnsi" w:cstheme="minorHAnsi"/>
          <w:color w:val="000000" w:themeColor="text1"/>
          <w:sz w:val="20"/>
          <w:szCs w:val="20"/>
        </w:rPr>
        <w:tab/>
      </w:r>
      <w:r w:rsidR="00191EF8" w:rsidRPr="00421589">
        <w:rPr>
          <w:rFonts w:cs="Calibri"/>
          <w:sz w:val="20"/>
          <w:szCs w:val="20"/>
        </w:rPr>
        <w:t>Se prohíbe cualquier modificación o tratamiento (corte, rayado,…)</w:t>
      </w:r>
    </w:p>
    <w:p w14:paraId="5775C6BA" w14:textId="77777777" w:rsidR="003E3C00" w:rsidRDefault="003E3C00">
      <w:pPr>
        <w:pStyle w:val="Normal1"/>
        <w:tabs>
          <w:tab w:val="left" w:pos="1418"/>
          <w:tab w:val="left" w:pos="2835"/>
        </w:tabs>
        <w:jc w:val="both"/>
        <w:rPr>
          <w:rFonts w:ascii="Calibri" w:hAnsi="Calibri" w:cs="Calibri"/>
          <w:b/>
          <w:sz w:val="20"/>
          <w:szCs w:val="20"/>
          <w:lang w:val="es-ES_tradnl"/>
        </w:rPr>
      </w:pPr>
    </w:p>
    <w:p w14:paraId="5775C6BB" w14:textId="77777777" w:rsidR="00362312" w:rsidRPr="007F7019" w:rsidRDefault="000A167C">
      <w:pPr>
        <w:pStyle w:val="Normal1"/>
        <w:tabs>
          <w:tab w:val="left" w:pos="1418"/>
          <w:tab w:val="left" w:pos="2835"/>
        </w:tabs>
        <w:jc w:val="both"/>
        <w:rPr>
          <w:rFonts w:ascii="Calibri" w:hAnsi="Calibri" w:cs="Calibri"/>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.6.8</w:t>
      </w:r>
      <w:r w:rsidR="0076629D" w:rsidRPr="007F7019">
        <w:rPr>
          <w:rFonts w:ascii="Calibri" w:hAnsi="Calibri" w:cs="Calibri"/>
          <w:b/>
          <w:sz w:val="20"/>
          <w:szCs w:val="20"/>
          <w:lang w:val="es-ES_tradnl"/>
        </w:rPr>
        <w:tab/>
      </w:r>
      <w:r w:rsidR="003140BD" w:rsidRPr="007F7019">
        <w:rPr>
          <w:rFonts w:ascii="Calibri" w:hAnsi="Calibri" w:cs="Calibri"/>
          <w:b/>
          <w:sz w:val="20"/>
          <w:szCs w:val="20"/>
          <w:lang w:val="es-ES_tradnl"/>
        </w:rPr>
        <w:t>Motor</w:t>
      </w:r>
    </w:p>
    <w:p w14:paraId="5775C6BC" w14:textId="77777777" w:rsidR="007324A3" w:rsidRPr="007F7019" w:rsidRDefault="000A167C" w:rsidP="005F5213">
      <w:pPr>
        <w:pStyle w:val="Normal1"/>
        <w:tabs>
          <w:tab w:val="left" w:pos="1418"/>
          <w:tab w:val="left" w:pos="2835"/>
        </w:tabs>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.6.8.1</w:t>
      </w:r>
      <w:r w:rsidR="0076629D" w:rsidRPr="007F7019">
        <w:rPr>
          <w:rFonts w:ascii="Calibri" w:hAnsi="Calibri" w:cs="Calibri"/>
          <w:b/>
          <w:sz w:val="20"/>
          <w:szCs w:val="20"/>
          <w:lang w:val="es-ES_tradnl"/>
        </w:rPr>
        <w:tab/>
      </w:r>
      <w:r w:rsidR="003140BD" w:rsidRPr="007F7019">
        <w:rPr>
          <w:rFonts w:ascii="Calibri" w:hAnsi="Calibri" w:cs="Calibri"/>
          <w:b/>
          <w:sz w:val="20"/>
          <w:szCs w:val="20"/>
          <w:lang w:val="es-ES_tradnl"/>
        </w:rPr>
        <w:t>Sistema de inyección de combustible</w:t>
      </w:r>
    </w:p>
    <w:p w14:paraId="5775C6BD" w14:textId="77777777" w:rsidR="003140BD" w:rsidRPr="007F7019" w:rsidRDefault="003140BD" w:rsidP="003140BD">
      <w:pPr>
        <w:pStyle w:val="Default"/>
        <w:rPr>
          <w:rFonts w:ascii="Calibri" w:hAnsi="Calibri" w:cs="Calibri"/>
          <w:sz w:val="20"/>
          <w:szCs w:val="20"/>
        </w:rPr>
      </w:pPr>
    </w:p>
    <w:p w14:paraId="5775C6BE" w14:textId="77777777" w:rsidR="003140BD" w:rsidRPr="007F7019" w:rsidRDefault="003140BD" w:rsidP="00F46EF8">
      <w:pPr>
        <w:pStyle w:val="Default"/>
        <w:numPr>
          <w:ilvl w:val="0"/>
          <w:numId w:val="1"/>
        </w:numPr>
        <w:jc w:val="both"/>
        <w:rPr>
          <w:rFonts w:ascii="Calibri" w:hAnsi="Calibri" w:cs="Calibri"/>
          <w:sz w:val="20"/>
          <w:szCs w:val="20"/>
        </w:rPr>
      </w:pPr>
      <w:r w:rsidRPr="007F7019">
        <w:rPr>
          <w:rFonts w:ascii="Calibri" w:hAnsi="Calibri" w:cs="Calibri"/>
          <w:sz w:val="20"/>
          <w:szCs w:val="20"/>
        </w:rPr>
        <w:t xml:space="preserve">El sistema de inyección de combustible original homologado debe ser </w:t>
      </w:r>
      <w:r w:rsidR="000A305D" w:rsidRPr="007F7019">
        <w:rPr>
          <w:rFonts w:ascii="Calibri" w:hAnsi="Calibri" w:cs="Calibri"/>
          <w:sz w:val="20"/>
          <w:szCs w:val="20"/>
        </w:rPr>
        <w:t>usado sin ninguna modificación.</w:t>
      </w:r>
    </w:p>
    <w:p w14:paraId="5775C6BF" w14:textId="77777777" w:rsidR="003140BD" w:rsidRPr="007F7019" w:rsidRDefault="003140BD" w:rsidP="00F46EF8">
      <w:pPr>
        <w:pStyle w:val="Default"/>
        <w:numPr>
          <w:ilvl w:val="0"/>
          <w:numId w:val="1"/>
        </w:numPr>
        <w:jc w:val="both"/>
        <w:rPr>
          <w:rFonts w:ascii="Calibri" w:hAnsi="Calibri" w:cs="Calibri"/>
          <w:sz w:val="20"/>
          <w:szCs w:val="20"/>
        </w:rPr>
      </w:pPr>
      <w:r w:rsidRPr="007F7019">
        <w:rPr>
          <w:rFonts w:ascii="Calibri" w:hAnsi="Calibri" w:cs="Calibri"/>
          <w:sz w:val="20"/>
          <w:szCs w:val="20"/>
        </w:rPr>
        <w:t>Los inyectores de combustible deben ser de serie e inalterados en sus especificaciones y fabricación original.</w:t>
      </w:r>
    </w:p>
    <w:p w14:paraId="5775C6C0" w14:textId="77777777" w:rsidR="003140BD" w:rsidRPr="007F7019" w:rsidRDefault="003140BD" w:rsidP="00F46EF8">
      <w:pPr>
        <w:pStyle w:val="Default"/>
        <w:numPr>
          <w:ilvl w:val="0"/>
          <w:numId w:val="1"/>
        </w:numPr>
        <w:jc w:val="both"/>
        <w:rPr>
          <w:rFonts w:ascii="Calibri" w:hAnsi="Calibri" w:cs="Calibri"/>
          <w:sz w:val="20"/>
          <w:szCs w:val="20"/>
        </w:rPr>
      </w:pPr>
      <w:r w:rsidRPr="007F7019">
        <w:rPr>
          <w:rFonts w:ascii="Calibri" w:hAnsi="Calibri" w:cs="Calibri"/>
          <w:sz w:val="20"/>
          <w:szCs w:val="20"/>
        </w:rPr>
        <w:t xml:space="preserve">Las </w:t>
      </w:r>
      <w:r w:rsidR="00FD25B8" w:rsidRPr="007F7019">
        <w:rPr>
          <w:rFonts w:ascii="Calibri" w:hAnsi="Calibri" w:cs="Calibri"/>
          <w:sz w:val="20"/>
          <w:szCs w:val="20"/>
        </w:rPr>
        <w:t>trompetas</w:t>
      </w:r>
      <w:r w:rsidRPr="007F7019">
        <w:rPr>
          <w:rFonts w:ascii="Calibri" w:hAnsi="Calibri" w:cs="Calibri"/>
          <w:sz w:val="20"/>
          <w:szCs w:val="20"/>
        </w:rPr>
        <w:t xml:space="preserve"> de admisión de aire (pabellones venturi) deben permanecer</w:t>
      </w:r>
      <w:r w:rsidR="000D3E8E" w:rsidRPr="007F7019">
        <w:rPr>
          <w:rFonts w:ascii="Calibri" w:hAnsi="Calibri" w:cs="Calibri"/>
          <w:sz w:val="20"/>
          <w:szCs w:val="20"/>
        </w:rPr>
        <w:t xml:space="preserve"> como las</w:t>
      </w:r>
      <w:r w:rsidRPr="007F7019">
        <w:rPr>
          <w:rFonts w:ascii="Calibri" w:hAnsi="Calibri" w:cs="Calibri"/>
          <w:sz w:val="20"/>
          <w:szCs w:val="20"/>
        </w:rPr>
        <w:t xml:space="preserve"> originalmente producida</w:t>
      </w:r>
      <w:r w:rsidR="000D3E8E" w:rsidRPr="007F7019">
        <w:rPr>
          <w:rFonts w:ascii="Calibri" w:hAnsi="Calibri" w:cs="Calibri"/>
          <w:sz w:val="20"/>
          <w:szCs w:val="20"/>
        </w:rPr>
        <w:t>s</w:t>
      </w:r>
      <w:r w:rsidRPr="007F7019">
        <w:rPr>
          <w:rFonts w:ascii="Calibri" w:hAnsi="Calibri" w:cs="Calibri"/>
          <w:sz w:val="20"/>
          <w:szCs w:val="20"/>
        </w:rPr>
        <w:t xml:space="preserve"> por el constructor </w:t>
      </w:r>
      <w:r w:rsidR="000A305D" w:rsidRPr="007F7019">
        <w:rPr>
          <w:rFonts w:ascii="Calibri" w:hAnsi="Calibri" w:cs="Calibri"/>
          <w:sz w:val="20"/>
          <w:szCs w:val="20"/>
        </w:rPr>
        <w:t>para la motocicleta homologada.</w:t>
      </w:r>
    </w:p>
    <w:p w14:paraId="5775C6C1" w14:textId="77777777" w:rsidR="007B13B8" w:rsidRPr="007F7019" w:rsidRDefault="003140BD" w:rsidP="00F46EF8">
      <w:pPr>
        <w:pStyle w:val="Default"/>
        <w:numPr>
          <w:ilvl w:val="0"/>
          <w:numId w:val="1"/>
        </w:numPr>
        <w:jc w:val="both"/>
        <w:rPr>
          <w:rFonts w:ascii="Calibri" w:hAnsi="Calibri" w:cs="Calibri"/>
          <w:color w:val="auto"/>
          <w:sz w:val="20"/>
          <w:szCs w:val="20"/>
        </w:rPr>
      </w:pPr>
      <w:r w:rsidRPr="007F7019">
        <w:rPr>
          <w:rFonts w:ascii="Calibri" w:hAnsi="Calibri" w:cs="Calibri"/>
          <w:color w:val="auto"/>
          <w:sz w:val="20"/>
          <w:szCs w:val="20"/>
        </w:rPr>
        <w:t>Las mariposas de gas no pueden ser cambiadas ni modificadas.</w:t>
      </w:r>
    </w:p>
    <w:p w14:paraId="5775C6C2" w14:textId="77777777" w:rsidR="003140BD" w:rsidRPr="007F7019" w:rsidRDefault="003140BD" w:rsidP="00F46EF8">
      <w:pPr>
        <w:pStyle w:val="Default"/>
        <w:numPr>
          <w:ilvl w:val="0"/>
          <w:numId w:val="1"/>
        </w:numPr>
        <w:jc w:val="both"/>
        <w:rPr>
          <w:rFonts w:ascii="Calibri" w:hAnsi="Calibri" w:cs="Calibri"/>
          <w:color w:val="auto"/>
          <w:sz w:val="20"/>
          <w:szCs w:val="20"/>
        </w:rPr>
      </w:pPr>
      <w:r w:rsidRPr="007F7019">
        <w:rPr>
          <w:rFonts w:ascii="Calibri" w:hAnsi="Calibri" w:cs="Calibri"/>
          <w:color w:val="auto"/>
          <w:sz w:val="20"/>
          <w:szCs w:val="20"/>
        </w:rPr>
        <w:t xml:space="preserve">Todas las partes de las </w:t>
      </w:r>
      <w:r w:rsidR="00FD25B8" w:rsidRPr="007F7019">
        <w:rPr>
          <w:rFonts w:ascii="Calibri" w:hAnsi="Calibri" w:cs="Calibri"/>
          <w:color w:val="auto"/>
          <w:sz w:val="20"/>
          <w:szCs w:val="20"/>
        </w:rPr>
        <w:t>trompetas</w:t>
      </w:r>
      <w:r w:rsidRPr="007F7019">
        <w:rPr>
          <w:rFonts w:ascii="Calibri" w:hAnsi="Calibri" w:cs="Calibri"/>
          <w:color w:val="auto"/>
          <w:sz w:val="20"/>
          <w:szCs w:val="20"/>
        </w:rPr>
        <w:t xml:space="preserve"> de admisión de aire de longitud variable deben permanecer </w:t>
      </w:r>
      <w:r w:rsidR="007B13B8" w:rsidRPr="007F7019">
        <w:rPr>
          <w:rFonts w:ascii="Calibri" w:hAnsi="Calibri" w:cs="Calibri"/>
          <w:color w:val="auto"/>
          <w:sz w:val="20"/>
          <w:szCs w:val="20"/>
        </w:rPr>
        <w:t xml:space="preserve">y funcionar </w:t>
      </w:r>
      <w:r w:rsidRPr="007F7019">
        <w:rPr>
          <w:rFonts w:ascii="Calibri" w:hAnsi="Calibri" w:cs="Calibri"/>
          <w:color w:val="auto"/>
          <w:sz w:val="20"/>
          <w:szCs w:val="20"/>
        </w:rPr>
        <w:t>exactamente como las homologadas.</w:t>
      </w:r>
      <w:r w:rsidR="007B13B8" w:rsidRPr="007F7019">
        <w:rPr>
          <w:rFonts w:ascii="Calibri" w:hAnsi="Calibri" w:cs="Calibri"/>
          <w:color w:val="auto"/>
          <w:sz w:val="20"/>
          <w:szCs w:val="20"/>
        </w:rPr>
        <w:t xml:space="preserve"> No pueden ser añadidas si no están presentes en la motocicleta homologada.</w:t>
      </w:r>
    </w:p>
    <w:p w14:paraId="5775C6C3" w14:textId="77777777" w:rsidR="003140BD" w:rsidRPr="00520772" w:rsidRDefault="00BF1638" w:rsidP="00F46EF8">
      <w:pPr>
        <w:pStyle w:val="Default"/>
        <w:numPr>
          <w:ilvl w:val="0"/>
          <w:numId w:val="1"/>
        </w:numPr>
        <w:jc w:val="both"/>
        <w:rPr>
          <w:rFonts w:ascii="Calibri" w:hAnsi="Calibri" w:cs="Calibri"/>
          <w:color w:val="auto"/>
          <w:sz w:val="20"/>
          <w:szCs w:val="20"/>
        </w:rPr>
      </w:pPr>
      <w:r w:rsidRPr="007F7019">
        <w:rPr>
          <w:rFonts w:ascii="Calibri" w:hAnsi="Calibri" w:cs="Calibri"/>
          <w:color w:val="auto"/>
          <w:sz w:val="20"/>
          <w:szCs w:val="20"/>
        </w:rPr>
        <w:t>La mezcla de aire y aire/</w:t>
      </w:r>
      <w:r w:rsidRPr="00520772">
        <w:rPr>
          <w:rFonts w:ascii="Calibri" w:hAnsi="Calibri" w:cs="Calibri"/>
          <w:color w:val="auto"/>
          <w:sz w:val="20"/>
          <w:szCs w:val="20"/>
        </w:rPr>
        <w:t xml:space="preserve">combustible </w:t>
      </w:r>
      <w:r w:rsidRPr="00520772">
        <w:rPr>
          <w:rFonts w:ascii="Calibri" w:hAnsi="Calibri" w:cs="Calibri"/>
          <w:b/>
          <w:color w:val="auto"/>
          <w:sz w:val="20"/>
          <w:szCs w:val="20"/>
        </w:rPr>
        <w:t>debe</w:t>
      </w:r>
      <w:r w:rsidRPr="00520772">
        <w:rPr>
          <w:rFonts w:ascii="Calibri" w:hAnsi="Calibri" w:cs="Calibri"/>
          <w:color w:val="auto"/>
          <w:sz w:val="20"/>
          <w:szCs w:val="20"/>
        </w:rPr>
        <w:t xml:space="preserve"> ir a la cámara de explosión exclusivamente a través de los cuerpos de admisión</w:t>
      </w:r>
      <w:r w:rsidR="003140BD" w:rsidRPr="00520772">
        <w:rPr>
          <w:rFonts w:ascii="Calibri" w:hAnsi="Calibri" w:cs="Calibri"/>
          <w:color w:val="auto"/>
          <w:sz w:val="20"/>
          <w:szCs w:val="20"/>
        </w:rPr>
        <w:t>.</w:t>
      </w:r>
    </w:p>
    <w:p w14:paraId="5775C6C4" w14:textId="77777777" w:rsidR="007324A3" w:rsidRPr="007F7019" w:rsidRDefault="003140BD" w:rsidP="00F46EF8">
      <w:pPr>
        <w:pStyle w:val="Default"/>
        <w:widowControl w:val="0"/>
        <w:numPr>
          <w:ilvl w:val="0"/>
          <w:numId w:val="1"/>
        </w:numPr>
        <w:tabs>
          <w:tab w:val="left" w:pos="709"/>
          <w:tab w:val="left" w:pos="2138"/>
          <w:tab w:val="left" w:pos="3555"/>
        </w:tabs>
        <w:jc w:val="both"/>
        <w:rPr>
          <w:rFonts w:ascii="Calibri" w:hAnsi="Calibri" w:cs="Calibri"/>
          <w:sz w:val="20"/>
          <w:szCs w:val="20"/>
        </w:rPr>
      </w:pPr>
      <w:r w:rsidRPr="007F7019">
        <w:rPr>
          <w:rFonts w:ascii="Calibri" w:hAnsi="Calibri" w:cs="Calibri"/>
          <w:sz w:val="20"/>
          <w:szCs w:val="20"/>
        </w:rPr>
        <w:t>Las mariposas de admisión controladas electrónicamente, conocidas como “ride-by wire”, pueden ser usadas solamente si el modelo homologado está equipado con el mismo sistema.</w:t>
      </w:r>
    </w:p>
    <w:p w14:paraId="5775C6C5" w14:textId="77777777" w:rsidR="00F00358" w:rsidRPr="007F7019" w:rsidRDefault="00F00358" w:rsidP="0052639B">
      <w:pPr>
        <w:pStyle w:val="Default"/>
        <w:widowControl w:val="0"/>
        <w:tabs>
          <w:tab w:val="left" w:pos="709"/>
          <w:tab w:val="left" w:pos="2138"/>
          <w:tab w:val="left" w:pos="3555"/>
        </w:tabs>
        <w:ind w:left="720"/>
        <w:jc w:val="both"/>
        <w:rPr>
          <w:rFonts w:ascii="Calibri" w:hAnsi="Calibri" w:cs="Calibri"/>
          <w:sz w:val="20"/>
          <w:szCs w:val="20"/>
        </w:rPr>
      </w:pPr>
    </w:p>
    <w:p w14:paraId="5775C6C6" w14:textId="77777777" w:rsidR="005D4A90" w:rsidRPr="007F7019" w:rsidRDefault="000A167C"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.6.8.2</w:t>
      </w:r>
      <w:r w:rsidR="0076629D" w:rsidRPr="007F7019">
        <w:rPr>
          <w:rFonts w:ascii="Calibri" w:hAnsi="Calibri" w:cs="Calibri"/>
          <w:b/>
          <w:sz w:val="20"/>
          <w:szCs w:val="20"/>
          <w:lang w:val="es-ES_tradnl"/>
        </w:rPr>
        <w:tab/>
      </w:r>
      <w:r w:rsidR="003140BD" w:rsidRPr="007F7019">
        <w:rPr>
          <w:rFonts w:ascii="Calibri" w:hAnsi="Calibri" w:cs="Calibri"/>
          <w:b/>
          <w:sz w:val="20"/>
          <w:szCs w:val="20"/>
          <w:lang w:val="es-ES_tradnl"/>
        </w:rPr>
        <w:t>Culata</w:t>
      </w:r>
    </w:p>
    <w:p w14:paraId="5775C6C7" w14:textId="77777777" w:rsidR="003140BD" w:rsidRPr="007F7019" w:rsidRDefault="003140BD">
      <w:pPr>
        <w:pStyle w:val="Normal1"/>
        <w:tabs>
          <w:tab w:val="left" w:pos="1418"/>
        </w:tabs>
        <w:jc w:val="both"/>
        <w:rPr>
          <w:rFonts w:ascii="Calibri" w:hAnsi="Calibri" w:cs="Calibri"/>
          <w:b/>
          <w:sz w:val="20"/>
          <w:szCs w:val="20"/>
          <w:lang w:val="en-US"/>
        </w:rPr>
      </w:pPr>
    </w:p>
    <w:p w14:paraId="5775C6C8" w14:textId="77777777" w:rsidR="000A167C" w:rsidRPr="006747B4" w:rsidRDefault="000A167C" w:rsidP="009F1126">
      <w:pPr>
        <w:numPr>
          <w:ilvl w:val="1"/>
          <w:numId w:val="1"/>
        </w:numPr>
        <w:autoSpaceDE w:val="0"/>
        <w:autoSpaceDN w:val="0"/>
        <w:adjustRightInd w:val="0"/>
        <w:spacing w:after="0" w:line="240" w:lineRule="auto"/>
        <w:ind w:left="567" w:hanging="283"/>
        <w:jc w:val="both"/>
        <w:rPr>
          <w:rFonts w:cs="Calibri"/>
          <w:sz w:val="20"/>
          <w:szCs w:val="20"/>
        </w:rPr>
      </w:pPr>
      <w:r w:rsidRPr="007F7019">
        <w:rPr>
          <w:rFonts w:cs="Calibri"/>
          <w:sz w:val="20"/>
          <w:szCs w:val="20"/>
        </w:rPr>
        <w:t>La culata debe ser la homologada.</w:t>
      </w:r>
      <w:r w:rsidR="006747B4">
        <w:rPr>
          <w:rFonts w:cs="Calibri"/>
          <w:sz w:val="20"/>
          <w:szCs w:val="20"/>
        </w:rPr>
        <w:tab/>
      </w:r>
      <w:r w:rsidR="006747B4">
        <w:rPr>
          <w:rFonts w:cs="Calibri"/>
          <w:sz w:val="20"/>
          <w:szCs w:val="20"/>
        </w:rPr>
        <w:tab/>
      </w:r>
      <w:r w:rsidRPr="006747B4">
        <w:rPr>
          <w:rFonts w:cs="Calibri"/>
          <w:sz w:val="20"/>
          <w:szCs w:val="20"/>
        </w:rPr>
        <w:t>Se permiten las siguientes modificaciones:</w:t>
      </w:r>
    </w:p>
    <w:p w14:paraId="5775C6C9" w14:textId="77777777" w:rsidR="000A167C" w:rsidRPr="007F7019" w:rsidRDefault="000A167C" w:rsidP="009F1126">
      <w:pPr>
        <w:numPr>
          <w:ilvl w:val="1"/>
          <w:numId w:val="1"/>
        </w:numPr>
        <w:autoSpaceDE w:val="0"/>
        <w:autoSpaceDN w:val="0"/>
        <w:adjustRightInd w:val="0"/>
        <w:spacing w:after="0" w:line="240" w:lineRule="auto"/>
        <w:ind w:left="567" w:hanging="283"/>
        <w:jc w:val="both"/>
        <w:rPr>
          <w:rFonts w:cs="Calibri"/>
          <w:sz w:val="20"/>
          <w:szCs w:val="20"/>
        </w:rPr>
      </w:pPr>
      <w:r w:rsidRPr="007F7019">
        <w:rPr>
          <w:rFonts w:cs="Calibri"/>
          <w:sz w:val="20"/>
          <w:szCs w:val="20"/>
        </w:rPr>
        <w:t>Fresado y bruñido de la culata, normalmente asociados al reglaje individual, tales como los conductos de admisión y de escape y la reparación de la culata y comprendida la cámara de</w:t>
      </w:r>
      <w:r w:rsidR="00BE1EDB" w:rsidRPr="007F7019">
        <w:rPr>
          <w:rFonts w:cs="Calibri"/>
          <w:sz w:val="20"/>
          <w:szCs w:val="20"/>
        </w:rPr>
        <w:t xml:space="preserve"> combustión, están autorizados.</w:t>
      </w:r>
    </w:p>
    <w:p w14:paraId="5775C6CA" w14:textId="77777777" w:rsidR="000A167C" w:rsidRPr="007F7019" w:rsidRDefault="000A167C" w:rsidP="009F1126">
      <w:pPr>
        <w:numPr>
          <w:ilvl w:val="1"/>
          <w:numId w:val="1"/>
        </w:numPr>
        <w:autoSpaceDE w:val="0"/>
        <w:autoSpaceDN w:val="0"/>
        <w:adjustRightInd w:val="0"/>
        <w:spacing w:after="0" w:line="240" w:lineRule="auto"/>
        <w:ind w:left="567" w:hanging="283"/>
        <w:jc w:val="both"/>
        <w:rPr>
          <w:rFonts w:cs="Calibri"/>
          <w:sz w:val="20"/>
          <w:szCs w:val="20"/>
        </w:rPr>
      </w:pPr>
      <w:r w:rsidRPr="007F7019">
        <w:rPr>
          <w:rFonts w:cs="Calibri"/>
          <w:sz w:val="20"/>
          <w:szCs w:val="20"/>
        </w:rPr>
        <w:t>La soldadura en la culata no está autorizada.</w:t>
      </w:r>
    </w:p>
    <w:p w14:paraId="5775C6CB" w14:textId="77777777" w:rsidR="000A167C" w:rsidRPr="007F7019" w:rsidRDefault="000A167C" w:rsidP="009F1126">
      <w:pPr>
        <w:numPr>
          <w:ilvl w:val="1"/>
          <w:numId w:val="1"/>
        </w:numPr>
        <w:autoSpaceDE w:val="0"/>
        <w:autoSpaceDN w:val="0"/>
        <w:adjustRightInd w:val="0"/>
        <w:spacing w:after="0" w:line="240" w:lineRule="auto"/>
        <w:ind w:left="567" w:hanging="283"/>
        <w:jc w:val="both"/>
        <w:rPr>
          <w:rFonts w:cs="Calibri"/>
          <w:sz w:val="20"/>
          <w:szCs w:val="20"/>
        </w:rPr>
      </w:pPr>
      <w:r w:rsidRPr="007F7019">
        <w:rPr>
          <w:rFonts w:cs="Calibri"/>
          <w:sz w:val="20"/>
          <w:szCs w:val="20"/>
        </w:rPr>
        <w:t>Los muelles de las válvulas así como los retenedores de los muelles de las válvulas pueden sustituirse o modificarse.</w:t>
      </w:r>
    </w:p>
    <w:p w14:paraId="5775C6CC" w14:textId="77777777" w:rsidR="000A167C" w:rsidRPr="007F7019" w:rsidRDefault="000A167C" w:rsidP="009F1126">
      <w:pPr>
        <w:numPr>
          <w:ilvl w:val="1"/>
          <w:numId w:val="1"/>
        </w:numPr>
        <w:autoSpaceDE w:val="0"/>
        <w:autoSpaceDN w:val="0"/>
        <w:adjustRightInd w:val="0"/>
        <w:spacing w:after="0" w:line="240" w:lineRule="auto"/>
        <w:ind w:left="567" w:hanging="283"/>
        <w:jc w:val="both"/>
        <w:rPr>
          <w:rFonts w:cs="Calibri"/>
          <w:sz w:val="20"/>
          <w:szCs w:val="20"/>
        </w:rPr>
      </w:pPr>
      <w:r w:rsidRPr="007F7019">
        <w:rPr>
          <w:rFonts w:cs="Calibri"/>
          <w:sz w:val="20"/>
          <w:szCs w:val="20"/>
        </w:rPr>
        <w:t>La relación de compresión es libre.</w:t>
      </w:r>
    </w:p>
    <w:p w14:paraId="5775C6CD" w14:textId="77777777" w:rsidR="006A782A" w:rsidRPr="007F7019" w:rsidRDefault="006A782A" w:rsidP="009F1126">
      <w:pPr>
        <w:numPr>
          <w:ilvl w:val="1"/>
          <w:numId w:val="1"/>
        </w:numPr>
        <w:autoSpaceDE w:val="0"/>
        <w:autoSpaceDN w:val="0"/>
        <w:adjustRightInd w:val="0"/>
        <w:spacing w:after="0" w:line="240" w:lineRule="auto"/>
        <w:ind w:left="567" w:hanging="283"/>
        <w:jc w:val="both"/>
        <w:rPr>
          <w:rFonts w:cs="Calibri"/>
          <w:sz w:val="20"/>
          <w:szCs w:val="20"/>
        </w:rPr>
      </w:pPr>
      <w:r w:rsidRPr="007F7019">
        <w:rPr>
          <w:rFonts w:cs="Calibri"/>
          <w:bCs/>
          <w:sz w:val="20"/>
          <w:szCs w:val="20"/>
        </w:rPr>
        <w:t>El sistema de inyección de aire en el escape debe ser bloqueado y el/los anclaje/s externos a la tapa de balancines deben ser reemplazados por tapa/s metálica/s.</w:t>
      </w:r>
    </w:p>
    <w:p w14:paraId="5775C6CE" w14:textId="77777777" w:rsidR="000A167C" w:rsidRPr="007F7019" w:rsidRDefault="000A167C" w:rsidP="009F1126">
      <w:pPr>
        <w:numPr>
          <w:ilvl w:val="1"/>
          <w:numId w:val="1"/>
        </w:numPr>
        <w:autoSpaceDE w:val="0"/>
        <w:autoSpaceDN w:val="0"/>
        <w:adjustRightInd w:val="0"/>
        <w:spacing w:after="0" w:line="240" w:lineRule="auto"/>
        <w:ind w:left="567" w:hanging="283"/>
        <w:jc w:val="both"/>
        <w:rPr>
          <w:rFonts w:cs="Calibri"/>
          <w:sz w:val="20"/>
          <w:szCs w:val="20"/>
        </w:rPr>
      </w:pPr>
      <w:r w:rsidRPr="007F7019">
        <w:rPr>
          <w:rFonts w:cs="Calibri"/>
          <w:sz w:val="20"/>
          <w:szCs w:val="20"/>
        </w:rPr>
        <w:t>Los balancines (si los hay) deben mantenerse como los homologados (materiales y dimensiones).</w:t>
      </w:r>
    </w:p>
    <w:p w14:paraId="5775C6CF" w14:textId="77777777" w:rsidR="000A167C" w:rsidRPr="007F7019" w:rsidRDefault="000A167C" w:rsidP="009F1126">
      <w:pPr>
        <w:numPr>
          <w:ilvl w:val="1"/>
          <w:numId w:val="1"/>
        </w:numPr>
        <w:autoSpaceDE w:val="0"/>
        <w:autoSpaceDN w:val="0"/>
        <w:adjustRightInd w:val="0"/>
        <w:spacing w:after="0" w:line="240" w:lineRule="auto"/>
        <w:ind w:left="567" w:hanging="283"/>
        <w:jc w:val="both"/>
        <w:rPr>
          <w:rFonts w:cs="Calibri"/>
          <w:sz w:val="20"/>
          <w:szCs w:val="20"/>
        </w:rPr>
      </w:pPr>
      <w:r w:rsidRPr="007F7019">
        <w:rPr>
          <w:rFonts w:cs="Calibri"/>
          <w:sz w:val="20"/>
          <w:szCs w:val="20"/>
        </w:rPr>
        <w:t>La cámara de combustión puede modificarse.</w:t>
      </w:r>
    </w:p>
    <w:p w14:paraId="5775C6D0" w14:textId="77777777" w:rsidR="000A167C" w:rsidRPr="007F7019" w:rsidRDefault="000A167C" w:rsidP="009F1126">
      <w:pPr>
        <w:numPr>
          <w:ilvl w:val="1"/>
          <w:numId w:val="1"/>
        </w:numPr>
        <w:autoSpaceDE w:val="0"/>
        <w:autoSpaceDN w:val="0"/>
        <w:adjustRightInd w:val="0"/>
        <w:spacing w:after="0" w:line="240" w:lineRule="auto"/>
        <w:ind w:left="567" w:hanging="283"/>
        <w:jc w:val="both"/>
        <w:rPr>
          <w:rFonts w:cs="Calibri"/>
          <w:sz w:val="20"/>
          <w:szCs w:val="20"/>
        </w:rPr>
      </w:pPr>
      <w:r w:rsidRPr="007F7019">
        <w:rPr>
          <w:rFonts w:cs="Calibri"/>
          <w:sz w:val="20"/>
          <w:szCs w:val="20"/>
        </w:rPr>
        <w:t>Las válvulas pueden cambiarse o modificarse. El material puede cambiarse. El diámetro máximo y el peso mínimo deben ser iguales a los del modelo homologado. El empleo de válvulas de titanio está permitido para las motocicletas en que el modelo está homologado de origen con válvulas de titanio.</w:t>
      </w:r>
    </w:p>
    <w:p w14:paraId="5775C6D1" w14:textId="77777777" w:rsidR="000A167C" w:rsidRPr="007F7019" w:rsidRDefault="000A167C" w:rsidP="009F1126">
      <w:pPr>
        <w:numPr>
          <w:ilvl w:val="1"/>
          <w:numId w:val="1"/>
        </w:numPr>
        <w:autoSpaceDE w:val="0"/>
        <w:autoSpaceDN w:val="0"/>
        <w:adjustRightInd w:val="0"/>
        <w:spacing w:after="0" w:line="240" w:lineRule="auto"/>
        <w:ind w:left="567" w:hanging="283"/>
        <w:jc w:val="both"/>
        <w:rPr>
          <w:rFonts w:cs="Calibri"/>
          <w:sz w:val="20"/>
          <w:szCs w:val="20"/>
        </w:rPr>
      </w:pPr>
      <w:r w:rsidRPr="007F7019">
        <w:rPr>
          <w:rFonts w:cs="Calibri"/>
          <w:sz w:val="20"/>
          <w:szCs w:val="20"/>
        </w:rPr>
        <w:t>Los asientos de las válvulas deben ser los homologados. Se autorizan modificaciones.</w:t>
      </w:r>
    </w:p>
    <w:p w14:paraId="5775C6D2" w14:textId="77777777" w:rsidR="000A167C" w:rsidRPr="007F7019" w:rsidRDefault="000A167C" w:rsidP="009F1126">
      <w:pPr>
        <w:numPr>
          <w:ilvl w:val="1"/>
          <w:numId w:val="1"/>
        </w:numPr>
        <w:autoSpaceDE w:val="0"/>
        <w:autoSpaceDN w:val="0"/>
        <w:adjustRightInd w:val="0"/>
        <w:spacing w:after="0" w:line="240" w:lineRule="auto"/>
        <w:ind w:left="567" w:hanging="283"/>
        <w:jc w:val="both"/>
        <w:rPr>
          <w:rFonts w:cs="Calibri"/>
          <w:sz w:val="20"/>
          <w:szCs w:val="20"/>
        </w:rPr>
      </w:pPr>
      <w:r w:rsidRPr="007F7019">
        <w:rPr>
          <w:rFonts w:cs="Calibri"/>
          <w:sz w:val="20"/>
          <w:szCs w:val="20"/>
        </w:rPr>
        <w:t>Las guías de las válvulas deben mantenerse igual que las homologadas. Se autorizan modificaciones en la zona de conducción del canal.</w:t>
      </w:r>
    </w:p>
    <w:p w14:paraId="5775C6D3" w14:textId="77777777" w:rsidR="000A167C" w:rsidRPr="007F7019" w:rsidRDefault="000A167C" w:rsidP="009F1126">
      <w:pPr>
        <w:numPr>
          <w:ilvl w:val="1"/>
          <w:numId w:val="1"/>
        </w:numPr>
        <w:autoSpaceDE w:val="0"/>
        <w:autoSpaceDN w:val="0"/>
        <w:adjustRightInd w:val="0"/>
        <w:spacing w:after="0" w:line="240" w:lineRule="auto"/>
        <w:ind w:left="567" w:hanging="283"/>
        <w:jc w:val="both"/>
        <w:rPr>
          <w:rFonts w:cs="Calibri"/>
          <w:sz w:val="20"/>
          <w:szCs w:val="20"/>
        </w:rPr>
      </w:pPr>
      <w:r w:rsidRPr="007F7019">
        <w:rPr>
          <w:rFonts w:cs="Calibri"/>
          <w:sz w:val="20"/>
          <w:szCs w:val="20"/>
        </w:rPr>
        <w:t>Los muelles de las válvulas pueden cambiarse.</w:t>
      </w:r>
    </w:p>
    <w:p w14:paraId="5775C6D4" w14:textId="77777777" w:rsidR="002E3657" w:rsidRPr="007F7019" w:rsidRDefault="002E3657">
      <w:pPr>
        <w:pStyle w:val="Normal1"/>
        <w:jc w:val="both"/>
        <w:rPr>
          <w:rFonts w:ascii="Calibri" w:hAnsi="Calibri" w:cs="Calibri"/>
          <w:sz w:val="20"/>
          <w:szCs w:val="20"/>
          <w:lang w:val="es-ES_tradnl"/>
        </w:rPr>
      </w:pPr>
    </w:p>
    <w:p w14:paraId="5775C6D5" w14:textId="77777777" w:rsidR="005D4A90" w:rsidRPr="007F7019" w:rsidRDefault="000A167C" w:rsidP="005F5213">
      <w:pPr>
        <w:pStyle w:val="Normal1"/>
        <w:tabs>
          <w:tab w:val="left" w:pos="1418"/>
        </w:tabs>
        <w:jc w:val="both"/>
        <w:outlineLvl w:val="0"/>
        <w:rPr>
          <w:rFonts w:ascii="Calibri" w:hAnsi="Calibri" w:cs="Calibri"/>
          <w:b/>
          <w:sz w:val="20"/>
          <w:szCs w:val="20"/>
          <w:lang w:val="en-US"/>
        </w:rPr>
      </w:pPr>
      <w:r w:rsidRPr="007F7019">
        <w:rPr>
          <w:rFonts w:ascii="Calibri" w:hAnsi="Calibri" w:cs="Calibri"/>
          <w:b/>
          <w:sz w:val="20"/>
          <w:szCs w:val="20"/>
          <w:lang w:val="en-US"/>
        </w:rPr>
        <w:t>6</w:t>
      </w:r>
      <w:r w:rsidR="0076629D" w:rsidRPr="007F7019">
        <w:rPr>
          <w:rFonts w:ascii="Calibri" w:hAnsi="Calibri" w:cs="Calibri"/>
          <w:b/>
          <w:sz w:val="20"/>
          <w:szCs w:val="20"/>
          <w:lang w:val="en-US"/>
        </w:rPr>
        <w:t>.6.8.3</w:t>
      </w:r>
      <w:r w:rsidR="0076629D" w:rsidRPr="007F7019">
        <w:rPr>
          <w:rFonts w:ascii="Calibri" w:hAnsi="Calibri" w:cs="Calibri"/>
          <w:b/>
          <w:sz w:val="20"/>
          <w:szCs w:val="20"/>
          <w:lang w:val="en-US"/>
        </w:rPr>
        <w:tab/>
      </w:r>
      <w:r w:rsidR="003140BD" w:rsidRPr="007F7019">
        <w:rPr>
          <w:rFonts w:ascii="Calibri" w:hAnsi="Calibri" w:cs="Calibri"/>
          <w:b/>
          <w:sz w:val="20"/>
          <w:szCs w:val="20"/>
          <w:lang w:val="es-ES_tradnl"/>
        </w:rPr>
        <w:t>Árbol de levas</w:t>
      </w:r>
    </w:p>
    <w:p w14:paraId="5775C6D6" w14:textId="77777777" w:rsidR="00FD6F52" w:rsidRPr="007F7019" w:rsidRDefault="00FD6F52">
      <w:pPr>
        <w:pStyle w:val="Normal1"/>
        <w:tabs>
          <w:tab w:val="left" w:pos="1418"/>
        </w:tabs>
        <w:jc w:val="both"/>
        <w:rPr>
          <w:rFonts w:ascii="Calibri" w:hAnsi="Calibri" w:cs="Calibri"/>
          <w:b/>
          <w:sz w:val="20"/>
          <w:szCs w:val="20"/>
          <w:lang w:val="en-US"/>
        </w:rPr>
      </w:pPr>
    </w:p>
    <w:p w14:paraId="5775C6D7" w14:textId="77777777" w:rsidR="000A167C" w:rsidRPr="007F7019" w:rsidRDefault="000A167C" w:rsidP="00F46EF8">
      <w:pPr>
        <w:numPr>
          <w:ilvl w:val="0"/>
          <w:numId w:val="2"/>
        </w:numPr>
        <w:tabs>
          <w:tab w:val="left" w:pos="709"/>
        </w:tabs>
        <w:spacing w:after="0" w:line="240" w:lineRule="auto"/>
        <w:jc w:val="both"/>
        <w:rPr>
          <w:rFonts w:cs="Calibri"/>
          <w:sz w:val="20"/>
          <w:szCs w:val="20"/>
        </w:rPr>
      </w:pPr>
      <w:r w:rsidRPr="007F7019">
        <w:rPr>
          <w:rFonts w:cs="Calibri"/>
          <w:sz w:val="20"/>
          <w:szCs w:val="20"/>
        </w:rPr>
        <w:t>El sistema de distribución puede ser sustituido.</w:t>
      </w:r>
    </w:p>
    <w:p w14:paraId="5775C6D8" w14:textId="77777777" w:rsidR="000A167C" w:rsidRPr="007F7019" w:rsidRDefault="000A167C" w:rsidP="00F46EF8">
      <w:pPr>
        <w:numPr>
          <w:ilvl w:val="0"/>
          <w:numId w:val="2"/>
        </w:numPr>
        <w:tabs>
          <w:tab w:val="left" w:pos="709"/>
        </w:tabs>
        <w:spacing w:after="0" w:line="240" w:lineRule="auto"/>
        <w:jc w:val="both"/>
        <w:rPr>
          <w:rFonts w:cs="Calibri"/>
          <w:sz w:val="20"/>
          <w:szCs w:val="20"/>
        </w:rPr>
      </w:pPr>
      <w:r w:rsidRPr="007F7019">
        <w:rPr>
          <w:rFonts w:cs="Calibri"/>
          <w:sz w:val="20"/>
          <w:szCs w:val="20"/>
        </w:rPr>
        <w:t>El dispositivo para el reglaje de la tensión de la cadena o de la correa dentada del árbol de levas es libre</w:t>
      </w:r>
      <w:r w:rsidR="00BE1EDB" w:rsidRPr="007F7019">
        <w:rPr>
          <w:rFonts w:cs="Calibri"/>
          <w:sz w:val="20"/>
          <w:szCs w:val="20"/>
        </w:rPr>
        <w:t>.</w:t>
      </w:r>
    </w:p>
    <w:p w14:paraId="5775C6D9" w14:textId="77777777" w:rsidR="00362312" w:rsidRPr="007F7019" w:rsidRDefault="00362312">
      <w:pPr>
        <w:pStyle w:val="Normal1"/>
        <w:jc w:val="both"/>
        <w:rPr>
          <w:rFonts w:ascii="Calibri" w:hAnsi="Calibri" w:cs="Calibri"/>
          <w:sz w:val="20"/>
          <w:szCs w:val="20"/>
          <w:lang w:val="es-ES_tradnl"/>
        </w:rPr>
      </w:pPr>
    </w:p>
    <w:p w14:paraId="5775C6DA" w14:textId="77777777" w:rsidR="00362312" w:rsidRPr="007F7019" w:rsidRDefault="000A167C"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.6.8.4</w:t>
      </w:r>
      <w:r w:rsidR="0076629D" w:rsidRPr="007F7019">
        <w:rPr>
          <w:rFonts w:ascii="Calibri" w:hAnsi="Calibri" w:cs="Calibri"/>
          <w:b/>
          <w:sz w:val="20"/>
          <w:szCs w:val="20"/>
          <w:lang w:val="es-ES_tradnl"/>
        </w:rPr>
        <w:tab/>
      </w:r>
      <w:r w:rsidR="003140BD" w:rsidRPr="007F7019">
        <w:rPr>
          <w:rFonts w:ascii="Calibri" w:hAnsi="Calibri" w:cs="Calibri"/>
          <w:b/>
          <w:sz w:val="20"/>
          <w:szCs w:val="20"/>
          <w:lang w:val="es-ES_tradnl"/>
        </w:rPr>
        <w:t>Piñones de los árboles de levas o engranajes</w:t>
      </w:r>
    </w:p>
    <w:p w14:paraId="5775C6DB" w14:textId="77777777" w:rsidR="00FD6F52" w:rsidRPr="007F7019" w:rsidRDefault="00FD6F52">
      <w:pPr>
        <w:pStyle w:val="Normal1"/>
        <w:tabs>
          <w:tab w:val="left" w:pos="1418"/>
        </w:tabs>
        <w:jc w:val="both"/>
        <w:rPr>
          <w:rFonts w:ascii="Calibri" w:hAnsi="Calibri" w:cs="Calibri"/>
          <w:sz w:val="20"/>
          <w:szCs w:val="20"/>
          <w:lang w:val="es-ES_tradnl"/>
        </w:rPr>
      </w:pPr>
    </w:p>
    <w:p w14:paraId="5775C6DC" w14:textId="77777777" w:rsidR="000A167C" w:rsidRPr="007F7019" w:rsidRDefault="000A167C" w:rsidP="00F46EF8">
      <w:pPr>
        <w:numPr>
          <w:ilvl w:val="0"/>
          <w:numId w:val="34"/>
        </w:numPr>
        <w:tabs>
          <w:tab w:val="left" w:pos="709"/>
        </w:tabs>
        <w:spacing w:after="0" w:line="240" w:lineRule="auto"/>
        <w:jc w:val="both"/>
        <w:rPr>
          <w:rFonts w:cs="Calibri"/>
          <w:sz w:val="20"/>
          <w:szCs w:val="20"/>
        </w:rPr>
      </w:pPr>
      <w:r w:rsidRPr="007F7019">
        <w:rPr>
          <w:rFonts w:cs="Calibri"/>
          <w:sz w:val="20"/>
          <w:szCs w:val="20"/>
        </w:rPr>
        <w:t>El sistema de distribución puede ser sustituido.</w:t>
      </w:r>
    </w:p>
    <w:p w14:paraId="5775C6DD" w14:textId="77777777" w:rsidR="00362312" w:rsidRPr="00BA1E46" w:rsidRDefault="000A167C" w:rsidP="00BA1E46">
      <w:pPr>
        <w:numPr>
          <w:ilvl w:val="0"/>
          <w:numId w:val="34"/>
        </w:numPr>
        <w:tabs>
          <w:tab w:val="left" w:pos="709"/>
        </w:tabs>
        <w:spacing w:after="0" w:line="240" w:lineRule="auto"/>
        <w:jc w:val="both"/>
        <w:rPr>
          <w:rFonts w:cs="Calibri"/>
          <w:sz w:val="20"/>
          <w:szCs w:val="20"/>
        </w:rPr>
      </w:pPr>
      <w:r w:rsidRPr="007F7019">
        <w:rPr>
          <w:rFonts w:cs="Calibri"/>
          <w:sz w:val="20"/>
          <w:szCs w:val="20"/>
        </w:rPr>
        <w:t>El dispositivo para el reglaje de la tensión de la cadena o de la correa dentada del árbol de levas es libre</w:t>
      </w:r>
      <w:r w:rsidR="00BE1EDB" w:rsidRPr="007F7019">
        <w:rPr>
          <w:rFonts w:cs="Calibri"/>
          <w:sz w:val="20"/>
          <w:szCs w:val="20"/>
        </w:rPr>
        <w:t>.</w:t>
      </w:r>
    </w:p>
    <w:p w14:paraId="5775C6DE" w14:textId="77777777" w:rsidR="00362312" w:rsidRDefault="000A167C"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lastRenderedPageBreak/>
        <w:t>6</w:t>
      </w:r>
      <w:r w:rsidR="0076629D" w:rsidRPr="007F7019">
        <w:rPr>
          <w:rFonts w:ascii="Calibri" w:hAnsi="Calibri" w:cs="Calibri"/>
          <w:b/>
          <w:sz w:val="20"/>
          <w:szCs w:val="20"/>
          <w:lang w:val="es-ES_tradnl"/>
        </w:rPr>
        <w:t>.6.8.5</w:t>
      </w:r>
      <w:r w:rsidR="0076629D" w:rsidRPr="007F7019">
        <w:rPr>
          <w:rFonts w:ascii="Calibri" w:hAnsi="Calibri" w:cs="Calibri"/>
          <w:b/>
          <w:sz w:val="20"/>
          <w:szCs w:val="20"/>
          <w:lang w:val="es-ES_tradnl"/>
        </w:rPr>
        <w:tab/>
        <w:t>C</w:t>
      </w:r>
      <w:r w:rsidR="007D169D" w:rsidRPr="007F7019">
        <w:rPr>
          <w:rFonts w:ascii="Calibri" w:hAnsi="Calibri" w:cs="Calibri"/>
          <w:b/>
          <w:sz w:val="20"/>
          <w:szCs w:val="20"/>
          <w:lang w:val="es-ES_tradnl"/>
        </w:rPr>
        <w:t>ilindro</w:t>
      </w:r>
      <w:r w:rsidR="0076629D" w:rsidRPr="007F7019">
        <w:rPr>
          <w:rFonts w:ascii="Calibri" w:hAnsi="Calibri" w:cs="Calibri"/>
          <w:b/>
          <w:sz w:val="20"/>
          <w:szCs w:val="20"/>
          <w:lang w:val="es-ES_tradnl"/>
        </w:rPr>
        <w:t>s</w:t>
      </w:r>
    </w:p>
    <w:p w14:paraId="5775C6DF" w14:textId="77777777" w:rsidR="00287A7D" w:rsidRPr="007F7019" w:rsidRDefault="00287A7D" w:rsidP="005F5213">
      <w:pPr>
        <w:pStyle w:val="Normal1"/>
        <w:tabs>
          <w:tab w:val="left" w:pos="1418"/>
        </w:tabs>
        <w:jc w:val="both"/>
        <w:outlineLvl w:val="0"/>
        <w:rPr>
          <w:rFonts w:ascii="Calibri" w:hAnsi="Calibri" w:cs="Calibri"/>
          <w:sz w:val="20"/>
          <w:szCs w:val="20"/>
          <w:lang w:val="es-ES_tradnl"/>
        </w:rPr>
      </w:pPr>
    </w:p>
    <w:p w14:paraId="5775C6E0" w14:textId="77777777" w:rsidR="00362312" w:rsidRPr="007F7019" w:rsidRDefault="00925B64">
      <w:pPr>
        <w:pStyle w:val="Normal1"/>
        <w:jc w:val="both"/>
        <w:rPr>
          <w:rFonts w:ascii="Calibri" w:hAnsi="Calibri" w:cs="Calibri"/>
          <w:color w:val="auto"/>
          <w:sz w:val="20"/>
          <w:szCs w:val="20"/>
          <w:lang w:val="es-ES_tradnl"/>
        </w:rPr>
      </w:pPr>
      <w:r w:rsidRPr="007F7019">
        <w:rPr>
          <w:rFonts w:ascii="Calibri" w:hAnsi="Calibri" w:cs="Calibri"/>
          <w:color w:val="auto"/>
          <w:sz w:val="20"/>
          <w:szCs w:val="20"/>
        </w:rPr>
        <w:t>Deben ser los originalmente instalados y homologados sin modificación alguna.</w:t>
      </w:r>
    </w:p>
    <w:p w14:paraId="5775C6E1" w14:textId="77777777" w:rsidR="00362312" w:rsidRPr="007F7019" w:rsidRDefault="00362312">
      <w:pPr>
        <w:pStyle w:val="Normal1"/>
        <w:tabs>
          <w:tab w:val="left" w:pos="1418"/>
        </w:tabs>
        <w:jc w:val="both"/>
        <w:rPr>
          <w:rFonts w:ascii="Calibri" w:hAnsi="Calibri" w:cs="Calibri"/>
          <w:color w:val="auto"/>
          <w:sz w:val="20"/>
          <w:szCs w:val="20"/>
          <w:lang w:val="es-ES_tradnl"/>
        </w:rPr>
      </w:pPr>
    </w:p>
    <w:p w14:paraId="5775C6E2" w14:textId="77777777" w:rsidR="007D169D" w:rsidRDefault="000A167C" w:rsidP="005F5213">
      <w:pPr>
        <w:pStyle w:val="Normal1"/>
        <w:tabs>
          <w:tab w:val="left" w:pos="1418"/>
        </w:tabs>
        <w:jc w:val="both"/>
        <w:outlineLvl w:val="0"/>
        <w:rPr>
          <w:rFonts w:ascii="Calibri" w:hAnsi="Calibri" w:cs="Calibri"/>
          <w:b/>
          <w:color w:val="auto"/>
          <w:sz w:val="20"/>
          <w:szCs w:val="20"/>
        </w:rPr>
      </w:pPr>
      <w:r w:rsidRPr="007F7019">
        <w:rPr>
          <w:rFonts w:ascii="Calibri" w:hAnsi="Calibri" w:cs="Calibri"/>
          <w:b/>
          <w:color w:val="auto"/>
          <w:sz w:val="20"/>
          <w:szCs w:val="20"/>
        </w:rPr>
        <w:t>6</w:t>
      </w:r>
      <w:r w:rsidR="0076629D" w:rsidRPr="007F7019">
        <w:rPr>
          <w:rFonts w:ascii="Calibri" w:hAnsi="Calibri" w:cs="Calibri"/>
          <w:b/>
          <w:color w:val="auto"/>
          <w:sz w:val="20"/>
          <w:szCs w:val="20"/>
        </w:rPr>
        <w:t>.6.8.6</w:t>
      </w:r>
      <w:r w:rsidR="0076629D" w:rsidRPr="007F7019">
        <w:rPr>
          <w:rFonts w:ascii="Calibri" w:hAnsi="Calibri" w:cs="Calibri"/>
          <w:b/>
          <w:color w:val="auto"/>
          <w:sz w:val="20"/>
          <w:szCs w:val="20"/>
        </w:rPr>
        <w:tab/>
        <w:t>Piston</w:t>
      </w:r>
      <w:r w:rsidR="007D169D" w:rsidRPr="007F7019">
        <w:rPr>
          <w:rFonts w:ascii="Calibri" w:hAnsi="Calibri" w:cs="Calibri"/>
          <w:b/>
          <w:color w:val="auto"/>
          <w:sz w:val="20"/>
          <w:szCs w:val="20"/>
        </w:rPr>
        <w:t>e</w:t>
      </w:r>
      <w:r w:rsidR="0076629D" w:rsidRPr="007F7019">
        <w:rPr>
          <w:rFonts w:ascii="Calibri" w:hAnsi="Calibri" w:cs="Calibri"/>
          <w:b/>
          <w:color w:val="auto"/>
          <w:sz w:val="20"/>
          <w:szCs w:val="20"/>
        </w:rPr>
        <w:t>s</w:t>
      </w:r>
    </w:p>
    <w:p w14:paraId="5775C6E3" w14:textId="77777777" w:rsidR="00287A7D" w:rsidRPr="007F7019" w:rsidRDefault="00287A7D" w:rsidP="005F5213">
      <w:pPr>
        <w:pStyle w:val="Normal1"/>
        <w:tabs>
          <w:tab w:val="left" w:pos="1418"/>
        </w:tabs>
        <w:jc w:val="both"/>
        <w:outlineLvl w:val="0"/>
        <w:rPr>
          <w:rFonts w:ascii="Calibri" w:hAnsi="Calibri" w:cs="Calibri"/>
          <w:color w:val="auto"/>
          <w:sz w:val="20"/>
          <w:szCs w:val="20"/>
        </w:rPr>
      </w:pPr>
    </w:p>
    <w:p w14:paraId="5775C6E4" w14:textId="77777777" w:rsidR="007D169D" w:rsidRPr="007F7019" w:rsidRDefault="00E55BD8" w:rsidP="007D169D">
      <w:pPr>
        <w:pStyle w:val="Default"/>
        <w:jc w:val="both"/>
        <w:rPr>
          <w:rFonts w:ascii="Calibri" w:hAnsi="Calibri" w:cs="Calibri"/>
          <w:color w:val="auto"/>
          <w:sz w:val="20"/>
          <w:szCs w:val="20"/>
        </w:rPr>
      </w:pPr>
      <w:r w:rsidRPr="007F7019">
        <w:rPr>
          <w:rFonts w:ascii="Calibri" w:hAnsi="Calibri" w:cs="Calibri"/>
          <w:color w:val="auto"/>
          <w:sz w:val="20"/>
          <w:szCs w:val="20"/>
        </w:rPr>
        <w:t>Deben ser los originalmente instalados y homologados sin modificación alguna.</w:t>
      </w:r>
    </w:p>
    <w:p w14:paraId="5775C6E5" w14:textId="77777777" w:rsidR="00362312" w:rsidRPr="007F7019" w:rsidRDefault="00362312">
      <w:pPr>
        <w:pStyle w:val="Normal1"/>
        <w:jc w:val="both"/>
        <w:rPr>
          <w:rFonts w:ascii="Calibri" w:hAnsi="Calibri" w:cs="Calibri"/>
          <w:color w:val="auto"/>
          <w:sz w:val="20"/>
          <w:szCs w:val="20"/>
        </w:rPr>
      </w:pPr>
    </w:p>
    <w:p w14:paraId="5775C6E6" w14:textId="77777777" w:rsidR="00362312" w:rsidRDefault="000A167C" w:rsidP="005F5213">
      <w:pPr>
        <w:pStyle w:val="Normal1"/>
        <w:tabs>
          <w:tab w:val="left" w:pos="1418"/>
        </w:tabs>
        <w:jc w:val="both"/>
        <w:outlineLvl w:val="0"/>
        <w:rPr>
          <w:rFonts w:ascii="Calibri" w:hAnsi="Calibri" w:cs="Calibri"/>
          <w:b/>
          <w:color w:val="auto"/>
          <w:sz w:val="20"/>
          <w:szCs w:val="20"/>
          <w:lang w:val="es-ES_tradnl"/>
        </w:rPr>
      </w:pPr>
      <w:r w:rsidRPr="007F7019">
        <w:rPr>
          <w:rFonts w:ascii="Calibri" w:hAnsi="Calibri" w:cs="Calibri"/>
          <w:b/>
          <w:color w:val="auto"/>
          <w:sz w:val="20"/>
          <w:szCs w:val="20"/>
          <w:lang w:val="es-ES_tradnl"/>
        </w:rPr>
        <w:t>6</w:t>
      </w:r>
      <w:r w:rsidR="0076629D" w:rsidRPr="007F7019">
        <w:rPr>
          <w:rFonts w:ascii="Calibri" w:hAnsi="Calibri" w:cs="Calibri"/>
          <w:b/>
          <w:color w:val="auto"/>
          <w:sz w:val="20"/>
          <w:szCs w:val="20"/>
          <w:lang w:val="es-ES_tradnl"/>
        </w:rPr>
        <w:t>.6.8.7</w:t>
      </w:r>
      <w:r w:rsidR="0076629D" w:rsidRPr="007F7019">
        <w:rPr>
          <w:rFonts w:ascii="Calibri" w:hAnsi="Calibri" w:cs="Calibri"/>
          <w:b/>
          <w:color w:val="auto"/>
          <w:sz w:val="20"/>
          <w:szCs w:val="20"/>
          <w:lang w:val="es-ES_tradnl"/>
        </w:rPr>
        <w:tab/>
      </w:r>
      <w:r w:rsidR="007D169D" w:rsidRPr="007F7019">
        <w:rPr>
          <w:rFonts w:ascii="Calibri" w:hAnsi="Calibri" w:cs="Calibri"/>
          <w:b/>
          <w:color w:val="auto"/>
          <w:sz w:val="20"/>
          <w:szCs w:val="20"/>
          <w:lang w:val="es-ES_tradnl"/>
        </w:rPr>
        <w:t>Segmentos</w:t>
      </w:r>
    </w:p>
    <w:p w14:paraId="5775C6E7" w14:textId="77777777" w:rsidR="00287A7D" w:rsidRPr="007F7019" w:rsidRDefault="00287A7D" w:rsidP="005F5213">
      <w:pPr>
        <w:pStyle w:val="Normal1"/>
        <w:tabs>
          <w:tab w:val="left" w:pos="1418"/>
        </w:tabs>
        <w:jc w:val="both"/>
        <w:outlineLvl w:val="0"/>
        <w:rPr>
          <w:rFonts w:ascii="Calibri" w:hAnsi="Calibri" w:cs="Calibri"/>
          <w:color w:val="auto"/>
          <w:sz w:val="20"/>
          <w:szCs w:val="20"/>
          <w:lang w:val="es-ES_tradnl"/>
        </w:rPr>
      </w:pPr>
    </w:p>
    <w:p w14:paraId="5775C6E8" w14:textId="77777777" w:rsidR="00362312" w:rsidRPr="007F7019" w:rsidRDefault="00E55BD8">
      <w:pPr>
        <w:pStyle w:val="Normal1"/>
        <w:jc w:val="both"/>
        <w:rPr>
          <w:rFonts w:ascii="Calibri" w:hAnsi="Calibri" w:cs="Calibri"/>
          <w:color w:val="auto"/>
          <w:sz w:val="20"/>
          <w:szCs w:val="20"/>
          <w:lang w:val="es-ES_tradnl"/>
        </w:rPr>
      </w:pPr>
      <w:r w:rsidRPr="007F7019">
        <w:rPr>
          <w:rFonts w:ascii="Calibri" w:hAnsi="Calibri" w:cs="Calibri"/>
          <w:color w:val="auto"/>
          <w:sz w:val="20"/>
          <w:szCs w:val="20"/>
        </w:rPr>
        <w:t>Deben ser los originalmente instalados y homologados sin modificación alguna.</w:t>
      </w:r>
    </w:p>
    <w:p w14:paraId="5775C6E9" w14:textId="77777777" w:rsidR="007D169D" w:rsidRPr="007F7019" w:rsidRDefault="007D169D">
      <w:pPr>
        <w:pStyle w:val="Normal1"/>
        <w:jc w:val="both"/>
        <w:rPr>
          <w:rFonts w:ascii="Calibri" w:hAnsi="Calibri" w:cs="Calibri"/>
          <w:color w:val="auto"/>
          <w:sz w:val="20"/>
          <w:szCs w:val="20"/>
          <w:lang w:val="es-ES_tradnl"/>
        </w:rPr>
      </w:pPr>
    </w:p>
    <w:p w14:paraId="5775C6EA" w14:textId="77777777" w:rsidR="00362312" w:rsidRDefault="000A167C" w:rsidP="005F5213">
      <w:pPr>
        <w:pStyle w:val="Normal1"/>
        <w:tabs>
          <w:tab w:val="left" w:pos="1418"/>
        </w:tabs>
        <w:jc w:val="both"/>
        <w:outlineLvl w:val="0"/>
        <w:rPr>
          <w:rFonts w:ascii="Calibri" w:hAnsi="Calibri" w:cs="Calibri"/>
          <w:b/>
          <w:color w:val="auto"/>
          <w:sz w:val="20"/>
          <w:szCs w:val="20"/>
          <w:lang w:val="es-ES_tradnl"/>
        </w:rPr>
      </w:pPr>
      <w:r w:rsidRPr="007F7019">
        <w:rPr>
          <w:rFonts w:ascii="Calibri" w:hAnsi="Calibri" w:cs="Calibri"/>
          <w:b/>
          <w:color w:val="auto"/>
          <w:sz w:val="20"/>
          <w:szCs w:val="20"/>
          <w:lang w:val="es-ES_tradnl"/>
        </w:rPr>
        <w:t>6</w:t>
      </w:r>
      <w:r w:rsidR="0076629D" w:rsidRPr="007F7019">
        <w:rPr>
          <w:rFonts w:ascii="Calibri" w:hAnsi="Calibri" w:cs="Calibri"/>
          <w:b/>
          <w:color w:val="auto"/>
          <w:sz w:val="20"/>
          <w:szCs w:val="20"/>
          <w:lang w:val="es-ES_tradnl"/>
        </w:rPr>
        <w:t>.6.8.8</w:t>
      </w:r>
      <w:r w:rsidR="0076629D" w:rsidRPr="007F7019">
        <w:rPr>
          <w:rFonts w:ascii="Calibri" w:hAnsi="Calibri" w:cs="Calibri"/>
          <w:b/>
          <w:color w:val="auto"/>
          <w:sz w:val="20"/>
          <w:szCs w:val="20"/>
          <w:lang w:val="es-ES_tradnl"/>
        </w:rPr>
        <w:tab/>
      </w:r>
      <w:r w:rsidR="007D169D" w:rsidRPr="007F7019">
        <w:rPr>
          <w:rFonts w:ascii="Calibri" w:hAnsi="Calibri" w:cs="Calibri"/>
          <w:b/>
          <w:color w:val="auto"/>
          <w:sz w:val="20"/>
          <w:szCs w:val="20"/>
          <w:lang w:val="es-ES_tradnl"/>
        </w:rPr>
        <w:t>Bulones y circlips</w:t>
      </w:r>
    </w:p>
    <w:p w14:paraId="5775C6EB" w14:textId="77777777" w:rsidR="00287A7D" w:rsidRPr="007F7019" w:rsidRDefault="00287A7D" w:rsidP="005F5213">
      <w:pPr>
        <w:pStyle w:val="Normal1"/>
        <w:tabs>
          <w:tab w:val="left" w:pos="1418"/>
        </w:tabs>
        <w:jc w:val="both"/>
        <w:outlineLvl w:val="0"/>
        <w:rPr>
          <w:rFonts w:ascii="Calibri" w:hAnsi="Calibri" w:cs="Calibri"/>
          <w:color w:val="auto"/>
          <w:sz w:val="20"/>
          <w:szCs w:val="20"/>
          <w:lang w:val="es-ES_tradnl"/>
        </w:rPr>
      </w:pPr>
    </w:p>
    <w:p w14:paraId="5775C6EC" w14:textId="77777777" w:rsidR="00E55BD8" w:rsidRPr="007F7019" w:rsidRDefault="00E55BD8" w:rsidP="00E55BD8">
      <w:pPr>
        <w:pStyle w:val="Normal1"/>
        <w:jc w:val="both"/>
        <w:rPr>
          <w:rFonts w:ascii="Calibri" w:hAnsi="Calibri" w:cs="Calibri"/>
          <w:color w:val="auto"/>
          <w:sz w:val="20"/>
          <w:szCs w:val="20"/>
          <w:lang w:val="es-ES_tradnl"/>
        </w:rPr>
      </w:pPr>
      <w:r w:rsidRPr="007F7019">
        <w:rPr>
          <w:rFonts w:ascii="Calibri" w:hAnsi="Calibri" w:cs="Calibri"/>
          <w:color w:val="auto"/>
          <w:sz w:val="20"/>
          <w:szCs w:val="20"/>
        </w:rPr>
        <w:t>Deben ser los originalmente instalados y homologados sin modificación alguna.</w:t>
      </w:r>
    </w:p>
    <w:p w14:paraId="5775C6ED" w14:textId="77777777" w:rsidR="00362312" w:rsidRPr="007F7019" w:rsidRDefault="00362312">
      <w:pPr>
        <w:pStyle w:val="Normal1"/>
        <w:tabs>
          <w:tab w:val="left" w:pos="1418"/>
        </w:tabs>
        <w:jc w:val="both"/>
        <w:rPr>
          <w:rFonts w:ascii="Calibri" w:hAnsi="Calibri" w:cs="Calibri"/>
          <w:color w:val="auto"/>
          <w:sz w:val="20"/>
          <w:szCs w:val="20"/>
          <w:lang w:val="es-ES_tradnl"/>
        </w:rPr>
      </w:pPr>
    </w:p>
    <w:p w14:paraId="5775C6EE" w14:textId="77777777" w:rsidR="00362312" w:rsidRDefault="000A167C" w:rsidP="005F5213">
      <w:pPr>
        <w:pStyle w:val="Normal1"/>
        <w:tabs>
          <w:tab w:val="left" w:pos="1418"/>
        </w:tabs>
        <w:jc w:val="both"/>
        <w:outlineLvl w:val="0"/>
        <w:rPr>
          <w:rFonts w:ascii="Calibri" w:hAnsi="Calibri" w:cs="Calibri"/>
          <w:b/>
          <w:color w:val="auto"/>
          <w:sz w:val="20"/>
          <w:szCs w:val="20"/>
          <w:lang w:val="es-ES_tradnl"/>
        </w:rPr>
      </w:pPr>
      <w:r w:rsidRPr="007F7019">
        <w:rPr>
          <w:rFonts w:ascii="Calibri" w:hAnsi="Calibri" w:cs="Calibri"/>
          <w:b/>
          <w:color w:val="auto"/>
          <w:sz w:val="20"/>
          <w:szCs w:val="20"/>
          <w:lang w:val="es-ES_tradnl"/>
        </w:rPr>
        <w:t>6</w:t>
      </w:r>
      <w:r w:rsidR="0076629D" w:rsidRPr="007F7019">
        <w:rPr>
          <w:rFonts w:ascii="Calibri" w:hAnsi="Calibri" w:cs="Calibri"/>
          <w:b/>
          <w:color w:val="auto"/>
          <w:sz w:val="20"/>
          <w:szCs w:val="20"/>
          <w:lang w:val="es-ES_tradnl"/>
        </w:rPr>
        <w:t>.6.8.9</w:t>
      </w:r>
      <w:r w:rsidR="0076629D" w:rsidRPr="007F7019">
        <w:rPr>
          <w:rFonts w:ascii="Calibri" w:hAnsi="Calibri" w:cs="Calibri"/>
          <w:b/>
          <w:color w:val="auto"/>
          <w:sz w:val="20"/>
          <w:szCs w:val="20"/>
          <w:lang w:val="es-ES_tradnl"/>
        </w:rPr>
        <w:tab/>
      </w:r>
      <w:r w:rsidR="007D169D" w:rsidRPr="007F7019">
        <w:rPr>
          <w:rFonts w:ascii="Calibri" w:hAnsi="Calibri" w:cs="Calibri"/>
          <w:b/>
          <w:color w:val="auto"/>
          <w:sz w:val="20"/>
          <w:szCs w:val="20"/>
          <w:lang w:val="es-ES_tradnl"/>
        </w:rPr>
        <w:t>Bielas</w:t>
      </w:r>
    </w:p>
    <w:p w14:paraId="5775C6EF" w14:textId="77777777" w:rsidR="00287A7D" w:rsidRPr="007F7019" w:rsidRDefault="00287A7D" w:rsidP="005F5213">
      <w:pPr>
        <w:pStyle w:val="Normal1"/>
        <w:tabs>
          <w:tab w:val="left" w:pos="1418"/>
        </w:tabs>
        <w:jc w:val="both"/>
        <w:outlineLvl w:val="0"/>
        <w:rPr>
          <w:rFonts w:ascii="Calibri" w:hAnsi="Calibri" w:cs="Calibri"/>
          <w:color w:val="auto"/>
          <w:sz w:val="20"/>
          <w:szCs w:val="20"/>
          <w:lang w:val="es-ES_tradnl"/>
        </w:rPr>
      </w:pPr>
    </w:p>
    <w:p w14:paraId="5775C6F0" w14:textId="77777777" w:rsidR="00362312" w:rsidRPr="007F7019" w:rsidRDefault="00E55BD8">
      <w:pPr>
        <w:pStyle w:val="Normal1"/>
        <w:jc w:val="both"/>
        <w:rPr>
          <w:rFonts w:ascii="Calibri" w:hAnsi="Calibri" w:cs="Calibri"/>
          <w:color w:val="auto"/>
          <w:sz w:val="20"/>
          <w:szCs w:val="20"/>
        </w:rPr>
      </w:pPr>
      <w:r w:rsidRPr="007F7019">
        <w:rPr>
          <w:rFonts w:ascii="Calibri" w:hAnsi="Calibri" w:cs="Calibri"/>
          <w:color w:val="auto"/>
          <w:sz w:val="20"/>
          <w:szCs w:val="20"/>
        </w:rPr>
        <w:t>Deben ser las originalmente instaladas y homol</w:t>
      </w:r>
      <w:r w:rsidR="00BE1EDB" w:rsidRPr="007F7019">
        <w:rPr>
          <w:rFonts w:ascii="Calibri" w:hAnsi="Calibri" w:cs="Calibri"/>
          <w:color w:val="auto"/>
          <w:sz w:val="20"/>
          <w:szCs w:val="20"/>
        </w:rPr>
        <w:t>ogadas sin modificación alguna.</w:t>
      </w:r>
    </w:p>
    <w:p w14:paraId="5775C6F1" w14:textId="77777777" w:rsidR="0052639B" w:rsidRPr="007F7019" w:rsidRDefault="0052639B">
      <w:pPr>
        <w:pStyle w:val="Normal1"/>
        <w:jc w:val="both"/>
        <w:rPr>
          <w:rFonts w:ascii="Calibri" w:hAnsi="Calibri" w:cs="Calibri"/>
          <w:color w:val="auto"/>
          <w:sz w:val="20"/>
          <w:szCs w:val="20"/>
          <w:lang w:val="es-ES_tradnl"/>
        </w:rPr>
      </w:pPr>
    </w:p>
    <w:p w14:paraId="5775C6F2" w14:textId="77777777" w:rsidR="00362312" w:rsidRDefault="000A167C" w:rsidP="005F5213">
      <w:pPr>
        <w:pStyle w:val="Normal1"/>
        <w:tabs>
          <w:tab w:val="left" w:pos="1418"/>
        </w:tabs>
        <w:jc w:val="both"/>
        <w:outlineLvl w:val="0"/>
        <w:rPr>
          <w:rFonts w:ascii="Calibri" w:hAnsi="Calibri" w:cs="Calibri"/>
          <w:b/>
          <w:color w:val="auto"/>
          <w:sz w:val="20"/>
          <w:szCs w:val="20"/>
          <w:lang w:val="es-ES_tradnl"/>
        </w:rPr>
      </w:pPr>
      <w:r w:rsidRPr="007F7019">
        <w:rPr>
          <w:rFonts w:ascii="Calibri" w:hAnsi="Calibri" w:cs="Calibri"/>
          <w:b/>
          <w:color w:val="auto"/>
          <w:sz w:val="20"/>
          <w:szCs w:val="20"/>
          <w:lang w:val="es-ES_tradnl"/>
        </w:rPr>
        <w:t>6</w:t>
      </w:r>
      <w:r w:rsidR="0076629D" w:rsidRPr="007F7019">
        <w:rPr>
          <w:rFonts w:ascii="Calibri" w:hAnsi="Calibri" w:cs="Calibri"/>
          <w:b/>
          <w:color w:val="auto"/>
          <w:sz w:val="20"/>
          <w:szCs w:val="20"/>
          <w:lang w:val="es-ES_tradnl"/>
        </w:rPr>
        <w:t>.6.8.10</w:t>
      </w:r>
      <w:r w:rsidR="0076629D" w:rsidRPr="007F7019">
        <w:rPr>
          <w:rFonts w:ascii="Calibri" w:hAnsi="Calibri" w:cs="Calibri"/>
          <w:b/>
          <w:color w:val="auto"/>
          <w:sz w:val="20"/>
          <w:szCs w:val="20"/>
          <w:lang w:val="es-ES_tradnl"/>
        </w:rPr>
        <w:tab/>
        <w:t>C</w:t>
      </w:r>
      <w:r w:rsidR="007D169D" w:rsidRPr="007F7019">
        <w:rPr>
          <w:rFonts w:ascii="Calibri" w:hAnsi="Calibri" w:cs="Calibri"/>
          <w:b/>
          <w:color w:val="auto"/>
          <w:sz w:val="20"/>
          <w:szCs w:val="20"/>
          <w:lang w:val="es-ES_tradnl"/>
        </w:rPr>
        <w:t>igüeñal</w:t>
      </w:r>
    </w:p>
    <w:p w14:paraId="5775C6F3" w14:textId="77777777" w:rsidR="00287A7D" w:rsidRPr="007F7019" w:rsidRDefault="00287A7D" w:rsidP="005F5213">
      <w:pPr>
        <w:pStyle w:val="Normal1"/>
        <w:tabs>
          <w:tab w:val="left" w:pos="1418"/>
        </w:tabs>
        <w:jc w:val="both"/>
        <w:outlineLvl w:val="0"/>
        <w:rPr>
          <w:rFonts w:ascii="Calibri" w:hAnsi="Calibri" w:cs="Calibri"/>
          <w:color w:val="auto"/>
          <w:sz w:val="20"/>
          <w:szCs w:val="20"/>
          <w:lang w:val="es-ES_tradnl"/>
        </w:rPr>
      </w:pPr>
    </w:p>
    <w:p w14:paraId="5775C6F4" w14:textId="77777777" w:rsidR="00362312" w:rsidRPr="007F7019" w:rsidRDefault="00E55BD8" w:rsidP="005F5213">
      <w:pPr>
        <w:pStyle w:val="Normal1"/>
        <w:jc w:val="both"/>
        <w:outlineLvl w:val="0"/>
        <w:rPr>
          <w:rFonts w:ascii="Calibri" w:hAnsi="Calibri" w:cs="Calibri"/>
          <w:color w:val="auto"/>
          <w:sz w:val="20"/>
          <w:szCs w:val="20"/>
          <w:lang w:val="es-ES_tradnl"/>
        </w:rPr>
      </w:pPr>
      <w:r w:rsidRPr="007F7019">
        <w:rPr>
          <w:rFonts w:ascii="Calibri" w:hAnsi="Calibri" w:cs="Calibri"/>
          <w:color w:val="auto"/>
          <w:sz w:val="20"/>
          <w:szCs w:val="20"/>
        </w:rPr>
        <w:t>Debe ser el originalmente instalado y homo</w:t>
      </w:r>
      <w:r w:rsidR="00BE1EDB" w:rsidRPr="007F7019">
        <w:rPr>
          <w:rFonts w:ascii="Calibri" w:hAnsi="Calibri" w:cs="Calibri"/>
          <w:color w:val="auto"/>
          <w:sz w:val="20"/>
          <w:szCs w:val="20"/>
        </w:rPr>
        <w:t>logado sin modificación alguna.</w:t>
      </w:r>
    </w:p>
    <w:p w14:paraId="5775C6F5" w14:textId="77777777" w:rsidR="00362312" w:rsidRPr="007F7019" w:rsidRDefault="00362312">
      <w:pPr>
        <w:pStyle w:val="Normal1"/>
        <w:jc w:val="both"/>
        <w:rPr>
          <w:rFonts w:ascii="Calibri" w:hAnsi="Calibri" w:cs="Calibri"/>
          <w:color w:val="auto"/>
          <w:sz w:val="20"/>
          <w:szCs w:val="20"/>
          <w:lang w:val="es-ES_tradnl"/>
        </w:rPr>
      </w:pPr>
    </w:p>
    <w:p w14:paraId="5775C6F6" w14:textId="77777777" w:rsidR="00362312" w:rsidRPr="007F7019" w:rsidRDefault="000A167C" w:rsidP="005F5213">
      <w:pPr>
        <w:pStyle w:val="Normal1"/>
        <w:tabs>
          <w:tab w:val="left" w:pos="1418"/>
        </w:tabs>
        <w:jc w:val="both"/>
        <w:outlineLvl w:val="0"/>
        <w:rPr>
          <w:rFonts w:ascii="Calibri" w:hAnsi="Calibri" w:cs="Calibri"/>
          <w:b/>
          <w:color w:val="auto"/>
          <w:sz w:val="20"/>
          <w:szCs w:val="20"/>
        </w:rPr>
      </w:pPr>
      <w:r w:rsidRPr="007F7019">
        <w:rPr>
          <w:rFonts w:ascii="Calibri" w:hAnsi="Calibri" w:cs="Calibri"/>
          <w:b/>
          <w:color w:val="auto"/>
          <w:sz w:val="20"/>
          <w:szCs w:val="20"/>
        </w:rPr>
        <w:t>6</w:t>
      </w:r>
      <w:r w:rsidR="0076629D" w:rsidRPr="007F7019">
        <w:rPr>
          <w:rFonts w:ascii="Calibri" w:hAnsi="Calibri" w:cs="Calibri"/>
          <w:b/>
          <w:color w:val="auto"/>
          <w:sz w:val="20"/>
          <w:szCs w:val="20"/>
        </w:rPr>
        <w:t>.6.8.11</w:t>
      </w:r>
      <w:r w:rsidR="0076629D" w:rsidRPr="007F7019">
        <w:rPr>
          <w:rFonts w:ascii="Calibri" w:hAnsi="Calibri" w:cs="Calibri"/>
          <w:b/>
          <w:color w:val="auto"/>
          <w:sz w:val="20"/>
          <w:szCs w:val="20"/>
        </w:rPr>
        <w:tab/>
      </w:r>
      <w:r w:rsidR="00A65860" w:rsidRPr="007F7019">
        <w:rPr>
          <w:rFonts w:ascii="Calibri" w:hAnsi="Calibri" w:cs="Calibri"/>
          <w:b/>
          <w:color w:val="auto"/>
          <w:sz w:val="20"/>
          <w:szCs w:val="20"/>
        </w:rPr>
        <w:t>Cá</w:t>
      </w:r>
      <w:r w:rsidR="007D169D" w:rsidRPr="007F7019">
        <w:rPr>
          <w:rFonts w:ascii="Calibri" w:hAnsi="Calibri" w:cs="Calibri"/>
          <w:b/>
          <w:color w:val="auto"/>
          <w:sz w:val="20"/>
          <w:szCs w:val="20"/>
        </w:rPr>
        <w:t>rter</w:t>
      </w:r>
      <w:r w:rsidR="00A65860" w:rsidRPr="007F7019">
        <w:rPr>
          <w:rFonts w:ascii="Calibri" w:hAnsi="Calibri" w:cs="Calibri"/>
          <w:b/>
          <w:color w:val="auto"/>
          <w:sz w:val="20"/>
          <w:szCs w:val="20"/>
        </w:rPr>
        <w:t>es motor – Cá</w:t>
      </w:r>
      <w:r w:rsidR="007D169D" w:rsidRPr="007F7019">
        <w:rPr>
          <w:rFonts w:ascii="Calibri" w:hAnsi="Calibri" w:cs="Calibri"/>
          <w:b/>
          <w:color w:val="auto"/>
          <w:sz w:val="20"/>
          <w:szCs w:val="20"/>
        </w:rPr>
        <w:t>rter</w:t>
      </w:r>
      <w:r w:rsidR="00A65860" w:rsidRPr="007F7019">
        <w:rPr>
          <w:rFonts w:ascii="Calibri" w:hAnsi="Calibri" w:cs="Calibri"/>
          <w:b/>
          <w:color w:val="auto"/>
          <w:sz w:val="20"/>
          <w:szCs w:val="20"/>
        </w:rPr>
        <w:t>e</w:t>
      </w:r>
      <w:r w:rsidR="007D169D" w:rsidRPr="007F7019">
        <w:rPr>
          <w:rFonts w:ascii="Calibri" w:hAnsi="Calibri" w:cs="Calibri"/>
          <w:b/>
          <w:color w:val="auto"/>
          <w:sz w:val="20"/>
          <w:szCs w:val="20"/>
        </w:rPr>
        <w:t>s anexos</w:t>
      </w:r>
    </w:p>
    <w:p w14:paraId="5775C6F7" w14:textId="77777777" w:rsidR="007D169D" w:rsidRPr="007F7019" w:rsidRDefault="007D169D" w:rsidP="007D169D">
      <w:pPr>
        <w:pStyle w:val="Default"/>
        <w:rPr>
          <w:rFonts w:ascii="Calibri" w:hAnsi="Calibri" w:cs="Calibri"/>
          <w:color w:val="auto"/>
          <w:sz w:val="20"/>
          <w:szCs w:val="20"/>
        </w:rPr>
      </w:pPr>
    </w:p>
    <w:p w14:paraId="5775C6F8" w14:textId="77777777" w:rsidR="0052639B" w:rsidRPr="007F7019" w:rsidRDefault="00A65860" w:rsidP="00F46EF8">
      <w:pPr>
        <w:pStyle w:val="Default"/>
        <w:numPr>
          <w:ilvl w:val="0"/>
          <w:numId w:val="3"/>
        </w:numPr>
        <w:jc w:val="both"/>
        <w:rPr>
          <w:rFonts w:ascii="Calibri" w:hAnsi="Calibri" w:cs="Calibri"/>
          <w:color w:val="auto"/>
          <w:sz w:val="20"/>
          <w:szCs w:val="20"/>
        </w:rPr>
      </w:pPr>
      <w:r w:rsidRPr="007F7019">
        <w:rPr>
          <w:rFonts w:ascii="Calibri" w:hAnsi="Calibri" w:cs="Calibri"/>
          <w:color w:val="auto"/>
          <w:sz w:val="20"/>
          <w:szCs w:val="20"/>
        </w:rPr>
        <w:t>Los cá</w:t>
      </w:r>
      <w:r w:rsidR="007D169D" w:rsidRPr="007F7019">
        <w:rPr>
          <w:rFonts w:ascii="Calibri" w:hAnsi="Calibri" w:cs="Calibri"/>
          <w:color w:val="auto"/>
          <w:sz w:val="20"/>
          <w:szCs w:val="20"/>
        </w:rPr>
        <w:t>rter</w:t>
      </w:r>
      <w:r w:rsidRPr="007F7019">
        <w:rPr>
          <w:rFonts w:ascii="Calibri" w:hAnsi="Calibri" w:cs="Calibri"/>
          <w:color w:val="auto"/>
          <w:sz w:val="20"/>
          <w:szCs w:val="20"/>
        </w:rPr>
        <w:t>e</w:t>
      </w:r>
      <w:r w:rsidR="007D169D" w:rsidRPr="007F7019">
        <w:rPr>
          <w:rFonts w:ascii="Calibri" w:hAnsi="Calibri" w:cs="Calibri"/>
          <w:color w:val="auto"/>
          <w:sz w:val="20"/>
          <w:szCs w:val="20"/>
        </w:rPr>
        <w:t xml:space="preserve">s </w:t>
      </w:r>
      <w:r w:rsidR="00187A76" w:rsidRPr="007F7019">
        <w:rPr>
          <w:rFonts w:ascii="Calibri" w:hAnsi="Calibri" w:cs="Calibri"/>
          <w:color w:val="auto"/>
          <w:sz w:val="20"/>
          <w:szCs w:val="20"/>
        </w:rPr>
        <w:t>deben ser los originalmente instalados y homol</w:t>
      </w:r>
      <w:r w:rsidR="00BE1EDB" w:rsidRPr="007F7019">
        <w:rPr>
          <w:rFonts w:ascii="Calibri" w:hAnsi="Calibri" w:cs="Calibri"/>
          <w:color w:val="auto"/>
          <w:sz w:val="20"/>
          <w:szCs w:val="20"/>
        </w:rPr>
        <w:t>ogados sin modificación alguna.</w:t>
      </w:r>
    </w:p>
    <w:p w14:paraId="5775C6F9" w14:textId="77777777" w:rsidR="007D169D" w:rsidRPr="007F7019" w:rsidRDefault="007D169D" w:rsidP="00F46EF8">
      <w:pPr>
        <w:pStyle w:val="Default"/>
        <w:numPr>
          <w:ilvl w:val="0"/>
          <w:numId w:val="3"/>
        </w:numPr>
        <w:jc w:val="both"/>
        <w:rPr>
          <w:rFonts w:ascii="Calibri" w:hAnsi="Calibri" w:cs="Calibri"/>
          <w:sz w:val="20"/>
          <w:szCs w:val="20"/>
        </w:rPr>
      </w:pPr>
      <w:r w:rsidRPr="007F7019">
        <w:rPr>
          <w:rFonts w:ascii="Calibri" w:hAnsi="Calibri" w:cs="Calibri"/>
          <w:color w:val="auto"/>
          <w:sz w:val="20"/>
          <w:szCs w:val="20"/>
        </w:rPr>
        <w:t xml:space="preserve">No se autoriza añadir una bomba, usada para crear un </w:t>
      </w:r>
      <w:r w:rsidR="00443078" w:rsidRPr="007F7019">
        <w:rPr>
          <w:rFonts w:ascii="Calibri" w:hAnsi="Calibri" w:cs="Calibri"/>
          <w:color w:val="auto"/>
          <w:sz w:val="20"/>
          <w:szCs w:val="20"/>
        </w:rPr>
        <w:t>vacío</w:t>
      </w:r>
      <w:r w:rsidRPr="007F7019">
        <w:rPr>
          <w:rFonts w:ascii="Calibri" w:hAnsi="Calibri" w:cs="Calibri"/>
          <w:color w:val="auto"/>
          <w:sz w:val="20"/>
          <w:szCs w:val="20"/>
        </w:rPr>
        <w:t xml:space="preserve"> en el cárter.</w:t>
      </w:r>
      <w:r w:rsidRPr="007F7019">
        <w:rPr>
          <w:rFonts w:ascii="Calibri" w:hAnsi="Calibri" w:cs="Calibri"/>
          <w:sz w:val="20"/>
          <w:szCs w:val="20"/>
        </w:rPr>
        <w:t xml:space="preserve"> Si una bomba de </w:t>
      </w:r>
      <w:r w:rsidR="00443078" w:rsidRPr="007F7019">
        <w:rPr>
          <w:rFonts w:ascii="Calibri" w:hAnsi="Calibri" w:cs="Calibri"/>
          <w:sz w:val="20"/>
          <w:szCs w:val="20"/>
        </w:rPr>
        <w:t>vacío</w:t>
      </w:r>
      <w:r w:rsidRPr="007F7019">
        <w:rPr>
          <w:rFonts w:ascii="Calibri" w:hAnsi="Calibri" w:cs="Calibri"/>
          <w:sz w:val="20"/>
          <w:szCs w:val="20"/>
        </w:rPr>
        <w:t xml:space="preserve"> está instalada en la motocicleta homologada, entonces pued</w:t>
      </w:r>
      <w:r w:rsidR="00BE1EDB" w:rsidRPr="007F7019">
        <w:rPr>
          <w:rFonts w:ascii="Calibri" w:hAnsi="Calibri" w:cs="Calibri"/>
          <w:sz w:val="20"/>
          <w:szCs w:val="20"/>
        </w:rPr>
        <w:t>e ser usada como la homologada.</w:t>
      </w:r>
    </w:p>
    <w:p w14:paraId="5775C6FA" w14:textId="77777777" w:rsidR="0052639B" w:rsidRPr="007F7019" w:rsidRDefault="0052639B">
      <w:pPr>
        <w:pStyle w:val="Normal1"/>
        <w:jc w:val="both"/>
        <w:rPr>
          <w:rFonts w:ascii="Calibri" w:hAnsi="Calibri" w:cs="Calibri"/>
          <w:sz w:val="20"/>
          <w:szCs w:val="20"/>
          <w:lang w:val="es-ES_tradnl"/>
        </w:rPr>
      </w:pPr>
    </w:p>
    <w:p w14:paraId="5775C6FB" w14:textId="77777777" w:rsidR="00362312" w:rsidRPr="007F7019" w:rsidRDefault="000A167C" w:rsidP="005F5213">
      <w:pPr>
        <w:pStyle w:val="Normal1"/>
        <w:jc w:val="both"/>
        <w:outlineLvl w:val="0"/>
        <w:rPr>
          <w:rFonts w:ascii="Calibri" w:hAnsi="Calibri" w:cs="Calibri"/>
          <w:b/>
          <w:sz w:val="20"/>
          <w:szCs w:val="20"/>
        </w:rPr>
      </w:pPr>
      <w:r w:rsidRPr="007F7019">
        <w:rPr>
          <w:rFonts w:ascii="Calibri" w:hAnsi="Calibri" w:cs="Calibri"/>
          <w:b/>
          <w:sz w:val="20"/>
          <w:szCs w:val="20"/>
        </w:rPr>
        <w:t>6</w:t>
      </w:r>
      <w:r w:rsidR="0076629D" w:rsidRPr="007F7019">
        <w:rPr>
          <w:rFonts w:ascii="Calibri" w:hAnsi="Calibri" w:cs="Calibri"/>
          <w:b/>
          <w:sz w:val="20"/>
          <w:szCs w:val="20"/>
        </w:rPr>
        <w:t>.6.8.11.1</w:t>
      </w:r>
      <w:r w:rsidR="00287A7D">
        <w:rPr>
          <w:rFonts w:ascii="Calibri" w:hAnsi="Calibri" w:cs="Calibri"/>
          <w:b/>
          <w:sz w:val="20"/>
          <w:szCs w:val="20"/>
        </w:rPr>
        <w:tab/>
      </w:r>
      <w:r w:rsidR="0057440C" w:rsidRPr="007F7019">
        <w:rPr>
          <w:rFonts w:ascii="Calibri" w:hAnsi="Calibri" w:cs="Calibri"/>
          <w:b/>
          <w:sz w:val="20"/>
          <w:szCs w:val="20"/>
        </w:rPr>
        <w:t>Tapas laterales y sus protecciones</w:t>
      </w:r>
    </w:p>
    <w:p w14:paraId="5775C6FC" w14:textId="77777777" w:rsidR="007D169D" w:rsidRPr="007F7019" w:rsidRDefault="007D169D" w:rsidP="007D169D">
      <w:pPr>
        <w:pStyle w:val="Default"/>
        <w:rPr>
          <w:rFonts w:ascii="Calibri" w:hAnsi="Calibri" w:cs="Calibri"/>
          <w:sz w:val="20"/>
          <w:szCs w:val="20"/>
        </w:rPr>
      </w:pPr>
    </w:p>
    <w:p w14:paraId="5775C6FD" w14:textId="77777777" w:rsidR="00B363CD" w:rsidRPr="00670E63" w:rsidRDefault="00B363CD" w:rsidP="00B363CD">
      <w:pPr>
        <w:pStyle w:val="Default"/>
        <w:numPr>
          <w:ilvl w:val="0"/>
          <w:numId w:val="4"/>
        </w:numPr>
        <w:ind w:right="80"/>
        <w:jc w:val="both"/>
        <w:rPr>
          <w:rFonts w:asciiTheme="minorHAnsi" w:hAnsiTheme="minorHAnsi" w:cstheme="minorHAnsi"/>
          <w:color w:val="auto"/>
          <w:sz w:val="20"/>
          <w:szCs w:val="20"/>
        </w:rPr>
      </w:pPr>
      <w:r w:rsidRPr="00670E63">
        <w:rPr>
          <w:rFonts w:asciiTheme="minorHAnsi" w:hAnsiTheme="minorHAnsi" w:cstheme="minorHAnsi"/>
          <w:color w:val="auto"/>
          <w:sz w:val="20"/>
          <w:szCs w:val="20"/>
        </w:rPr>
        <w:t>Las tapas laterales pueden ser alteradas, modificadas o reemplazadas. Si se alteran o modifican, la cubierta debe tener al menos la misma resistencia de impacto que la original. Si se reemplaza, la cubierta debe estar fabricada en el mismo material o con un mayor peso específico y el peso total de la cubierta no debe ser menor que la original.</w:t>
      </w:r>
    </w:p>
    <w:p w14:paraId="5775C6FE" w14:textId="77777777" w:rsidR="00B363CD" w:rsidRPr="00670E63" w:rsidRDefault="00B363CD" w:rsidP="00B363CD">
      <w:pPr>
        <w:pStyle w:val="Default"/>
        <w:numPr>
          <w:ilvl w:val="0"/>
          <w:numId w:val="4"/>
        </w:numPr>
        <w:jc w:val="both"/>
        <w:rPr>
          <w:rFonts w:asciiTheme="minorHAnsi" w:hAnsiTheme="minorHAnsi" w:cstheme="minorHAnsi"/>
          <w:color w:val="auto"/>
          <w:sz w:val="20"/>
          <w:szCs w:val="20"/>
        </w:rPr>
      </w:pPr>
      <w:r w:rsidRPr="00670E63">
        <w:rPr>
          <w:rFonts w:asciiTheme="minorHAnsi" w:hAnsiTheme="minorHAnsi" w:cstheme="minorHAnsi"/>
          <w:color w:val="auto"/>
          <w:sz w:val="20"/>
          <w:szCs w:val="20"/>
        </w:rPr>
        <w:t>Todos los cárteres que contengan aceite y que puedan entrar en contacto con la pista como consecuencia de una caída, deben estar protegidos por una segunda tapa metálica: aleación de aluminio, acero inoxidable o acero.</w:t>
      </w:r>
      <w:r w:rsidR="003E3C00">
        <w:rPr>
          <w:rFonts w:asciiTheme="minorHAnsi" w:hAnsiTheme="minorHAnsi" w:cstheme="minorHAnsi"/>
          <w:color w:val="FF0000"/>
          <w:sz w:val="20"/>
          <w:szCs w:val="20"/>
        </w:rPr>
        <w:t xml:space="preserve"> </w:t>
      </w:r>
      <w:r w:rsidRPr="00670E63">
        <w:rPr>
          <w:rFonts w:asciiTheme="minorHAnsi" w:hAnsiTheme="minorHAnsi" w:cstheme="minorHAnsi"/>
          <w:color w:val="auto"/>
          <w:sz w:val="20"/>
          <w:szCs w:val="20"/>
        </w:rPr>
        <w:t xml:space="preserve">Las tapas </w:t>
      </w:r>
      <w:r w:rsidR="003E3C00">
        <w:rPr>
          <w:rFonts w:asciiTheme="minorHAnsi" w:hAnsiTheme="minorHAnsi" w:cstheme="minorHAnsi"/>
          <w:color w:val="auto"/>
          <w:sz w:val="20"/>
          <w:szCs w:val="20"/>
        </w:rPr>
        <w:t>de carbono y titanio</w:t>
      </w:r>
      <w:r w:rsidRPr="00670E63">
        <w:rPr>
          <w:rFonts w:asciiTheme="minorHAnsi" w:hAnsiTheme="minorHAnsi" w:cstheme="minorHAnsi"/>
          <w:color w:val="auto"/>
          <w:sz w:val="20"/>
          <w:szCs w:val="20"/>
        </w:rPr>
        <w:t xml:space="preserve"> no están permitidas.</w:t>
      </w:r>
    </w:p>
    <w:p w14:paraId="5775C6FF" w14:textId="77777777" w:rsidR="00B363CD" w:rsidRPr="00670E63" w:rsidRDefault="00B363CD" w:rsidP="00B363CD">
      <w:pPr>
        <w:numPr>
          <w:ilvl w:val="0"/>
          <w:numId w:val="4"/>
        </w:numPr>
        <w:tabs>
          <w:tab w:val="left" w:pos="709"/>
          <w:tab w:val="left" w:pos="2835"/>
        </w:tabs>
        <w:spacing w:after="0" w:line="240" w:lineRule="auto"/>
        <w:jc w:val="both"/>
        <w:rPr>
          <w:rFonts w:asciiTheme="minorHAnsi" w:hAnsiTheme="minorHAnsi" w:cstheme="minorHAnsi"/>
          <w:sz w:val="20"/>
          <w:szCs w:val="20"/>
        </w:rPr>
      </w:pPr>
      <w:r w:rsidRPr="00670E63">
        <w:rPr>
          <w:rFonts w:asciiTheme="minorHAnsi" w:hAnsiTheme="minorHAnsi" w:cstheme="minorHAnsi"/>
          <w:sz w:val="20"/>
          <w:szCs w:val="20"/>
        </w:rPr>
        <w:t>La tapa secundaria debe cubrir un mínimo de 1/3 de la tapa original. No debe tener superficies cortantes que puedan dañar la superficie de la pista.</w:t>
      </w:r>
    </w:p>
    <w:p w14:paraId="5775C700" w14:textId="77777777" w:rsidR="00B363CD" w:rsidRPr="00670E63" w:rsidRDefault="00B363CD" w:rsidP="00B363CD">
      <w:pPr>
        <w:numPr>
          <w:ilvl w:val="0"/>
          <w:numId w:val="4"/>
        </w:numPr>
        <w:tabs>
          <w:tab w:val="left" w:pos="709"/>
          <w:tab w:val="left" w:pos="2835"/>
        </w:tabs>
        <w:spacing w:after="0" w:line="240" w:lineRule="auto"/>
        <w:jc w:val="both"/>
        <w:rPr>
          <w:rFonts w:asciiTheme="minorHAnsi" w:hAnsiTheme="minorHAnsi" w:cstheme="minorHAnsi"/>
          <w:sz w:val="20"/>
          <w:szCs w:val="20"/>
        </w:rPr>
      </w:pPr>
      <w:r w:rsidRPr="00670E63">
        <w:rPr>
          <w:rFonts w:asciiTheme="minorHAnsi" w:hAnsiTheme="minorHAnsi" w:cstheme="minorHAnsi"/>
          <w:sz w:val="20"/>
          <w:szCs w:val="20"/>
        </w:rPr>
        <w:t>Estas tapas deben ir atornilladas de forma segura con un mínimo de tres (3) tornillos de los que sujetan la tapa original al cárter.</w:t>
      </w:r>
    </w:p>
    <w:p w14:paraId="5775C701" w14:textId="77777777" w:rsidR="00B363CD" w:rsidRPr="00670E63" w:rsidRDefault="00B363CD" w:rsidP="00B363CD">
      <w:pPr>
        <w:pStyle w:val="Default"/>
        <w:numPr>
          <w:ilvl w:val="0"/>
          <w:numId w:val="4"/>
        </w:numPr>
        <w:jc w:val="both"/>
        <w:rPr>
          <w:rFonts w:asciiTheme="minorHAnsi" w:hAnsiTheme="minorHAnsi" w:cstheme="minorHAnsi"/>
          <w:color w:val="auto"/>
          <w:sz w:val="20"/>
          <w:szCs w:val="20"/>
        </w:rPr>
      </w:pPr>
      <w:r w:rsidRPr="00670E63">
        <w:rPr>
          <w:rFonts w:asciiTheme="minorHAnsi" w:hAnsiTheme="minorHAnsi" w:cstheme="minorHAnsi"/>
          <w:color w:val="auto"/>
          <w:sz w:val="20"/>
          <w:szCs w:val="20"/>
        </w:rPr>
        <w:t>Placas o barras de protección para las caídas hechas de aluminio o hierro también está permitidas. Todos estos dispositivos deben estar diseñados para resistir choques repentinos, abrasiones y daños de caída.</w:t>
      </w:r>
    </w:p>
    <w:p w14:paraId="5775C702" w14:textId="77777777" w:rsidR="00B363CD" w:rsidRPr="00670E63" w:rsidRDefault="00B363CD" w:rsidP="00B363CD">
      <w:pPr>
        <w:numPr>
          <w:ilvl w:val="0"/>
          <w:numId w:val="4"/>
        </w:numPr>
        <w:tabs>
          <w:tab w:val="left" w:pos="709"/>
          <w:tab w:val="left" w:pos="2835"/>
        </w:tabs>
        <w:spacing w:after="0" w:line="240" w:lineRule="auto"/>
        <w:jc w:val="both"/>
        <w:rPr>
          <w:rFonts w:asciiTheme="minorHAnsi" w:hAnsiTheme="minorHAnsi" w:cstheme="minorHAnsi"/>
          <w:sz w:val="20"/>
          <w:szCs w:val="20"/>
        </w:rPr>
      </w:pPr>
      <w:r w:rsidRPr="00670E63">
        <w:rPr>
          <w:rFonts w:asciiTheme="minorHAnsi" w:hAnsiTheme="minorHAnsi" w:cstheme="minorHAnsi"/>
          <w:sz w:val="20"/>
          <w:szCs w:val="20"/>
        </w:rPr>
        <w:t>Las tapas aprobadas por la FIM se permiten sin distinción de su material o dimensiones.</w:t>
      </w:r>
    </w:p>
    <w:p w14:paraId="5775C703" w14:textId="77777777" w:rsidR="00B363CD" w:rsidRPr="002F59C4" w:rsidRDefault="00B363CD" w:rsidP="00B363CD">
      <w:pPr>
        <w:pStyle w:val="Default"/>
        <w:numPr>
          <w:ilvl w:val="0"/>
          <w:numId w:val="4"/>
        </w:numPr>
        <w:jc w:val="both"/>
        <w:rPr>
          <w:rFonts w:asciiTheme="minorHAnsi" w:hAnsiTheme="minorHAnsi" w:cstheme="minorHAnsi"/>
          <w:b/>
          <w:color w:val="auto"/>
          <w:sz w:val="20"/>
          <w:szCs w:val="20"/>
        </w:rPr>
      </w:pPr>
      <w:r w:rsidRPr="002F59C4">
        <w:rPr>
          <w:rFonts w:asciiTheme="minorHAnsi" w:hAnsiTheme="minorHAnsi" w:cstheme="minorHAnsi"/>
          <w:b/>
          <w:color w:val="auto"/>
          <w:sz w:val="20"/>
          <w:szCs w:val="20"/>
        </w:rPr>
        <w:t>Será admitidas las tapas comercializadas por un fabricante especializado en accesorios y protectores para motocicleta y que como mínimo cumpla con la superficie de protección y sujeción especificada en los apartados c y d. Las tapas en materiales compuestos y titanio no están permitidas.</w:t>
      </w:r>
    </w:p>
    <w:p w14:paraId="5775C704" w14:textId="77777777" w:rsidR="00B363CD" w:rsidRPr="00670E63" w:rsidRDefault="00B363CD" w:rsidP="00B363CD">
      <w:pPr>
        <w:numPr>
          <w:ilvl w:val="0"/>
          <w:numId w:val="4"/>
        </w:numPr>
        <w:tabs>
          <w:tab w:val="left" w:pos="709"/>
          <w:tab w:val="left" w:pos="2835"/>
        </w:tabs>
        <w:spacing w:after="0" w:line="240" w:lineRule="auto"/>
        <w:jc w:val="both"/>
        <w:rPr>
          <w:rFonts w:asciiTheme="minorHAnsi" w:hAnsiTheme="minorHAnsi" w:cstheme="minorHAnsi"/>
          <w:sz w:val="20"/>
          <w:szCs w:val="20"/>
        </w:rPr>
      </w:pPr>
      <w:r w:rsidRPr="00670E63">
        <w:rPr>
          <w:rFonts w:asciiTheme="minorHAnsi" w:hAnsiTheme="minorHAnsi" w:cstheme="minorHAnsi"/>
          <w:sz w:val="20"/>
          <w:szCs w:val="20"/>
        </w:rPr>
        <w:t>Las tapas que protejan partes del motor con aceite deben asegurarse con tornillos de acero.</w:t>
      </w:r>
    </w:p>
    <w:p w14:paraId="5775C705" w14:textId="77777777" w:rsidR="00B363CD" w:rsidRPr="00670E63" w:rsidRDefault="002F59C4" w:rsidP="00B363CD">
      <w:pPr>
        <w:numPr>
          <w:ilvl w:val="0"/>
          <w:numId w:val="4"/>
        </w:numPr>
        <w:tabs>
          <w:tab w:val="left" w:pos="709"/>
          <w:tab w:val="left" w:pos="2835"/>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El Director Técnico del campeonato</w:t>
      </w:r>
      <w:r w:rsidR="00B363CD" w:rsidRPr="00670E63">
        <w:rPr>
          <w:rFonts w:asciiTheme="minorHAnsi" w:hAnsiTheme="minorHAnsi" w:cstheme="minorHAnsi"/>
          <w:sz w:val="20"/>
          <w:szCs w:val="20"/>
        </w:rPr>
        <w:t xml:space="preserve"> tiene la potestad para rechazar cualquier tapa que no satisfaga estos propósitos de seguridad</w:t>
      </w:r>
      <w:r w:rsidR="00B363CD">
        <w:rPr>
          <w:rFonts w:asciiTheme="minorHAnsi" w:hAnsiTheme="minorHAnsi" w:cstheme="minorHAnsi"/>
          <w:sz w:val="20"/>
          <w:szCs w:val="20"/>
        </w:rPr>
        <w:t>.</w:t>
      </w:r>
    </w:p>
    <w:p w14:paraId="5775C706" w14:textId="77777777" w:rsidR="00E275B0" w:rsidRPr="007F7019" w:rsidRDefault="00E275B0" w:rsidP="00E275B0">
      <w:pPr>
        <w:autoSpaceDE w:val="0"/>
        <w:autoSpaceDN w:val="0"/>
        <w:adjustRightInd w:val="0"/>
        <w:spacing w:after="0" w:line="240" w:lineRule="auto"/>
        <w:rPr>
          <w:rFonts w:cs="Calibri"/>
          <w:sz w:val="20"/>
          <w:szCs w:val="20"/>
        </w:rPr>
      </w:pPr>
    </w:p>
    <w:p w14:paraId="5775C707" w14:textId="77777777" w:rsidR="00362312" w:rsidRPr="007F7019" w:rsidRDefault="00FE319C" w:rsidP="005F5213">
      <w:pPr>
        <w:pStyle w:val="Normal1"/>
        <w:tabs>
          <w:tab w:val="left" w:pos="1418"/>
        </w:tabs>
        <w:jc w:val="both"/>
        <w:outlineLvl w:val="0"/>
        <w:rPr>
          <w:rFonts w:ascii="Calibri" w:hAnsi="Calibri" w:cs="Calibri"/>
          <w:b/>
          <w:sz w:val="20"/>
          <w:szCs w:val="20"/>
          <w:lang w:val="en-US"/>
        </w:rPr>
      </w:pPr>
      <w:r w:rsidRPr="007F7019">
        <w:rPr>
          <w:rFonts w:ascii="Calibri" w:hAnsi="Calibri" w:cs="Calibri"/>
          <w:b/>
          <w:sz w:val="20"/>
          <w:szCs w:val="20"/>
          <w:lang w:val="en-US"/>
        </w:rPr>
        <w:t>6</w:t>
      </w:r>
      <w:r w:rsidR="0057440C" w:rsidRPr="007F7019">
        <w:rPr>
          <w:rFonts w:ascii="Calibri" w:hAnsi="Calibri" w:cs="Calibri"/>
          <w:b/>
          <w:sz w:val="20"/>
          <w:szCs w:val="20"/>
          <w:lang w:val="en-US"/>
        </w:rPr>
        <w:t>.6.8.12</w:t>
      </w:r>
      <w:r w:rsidR="0057440C" w:rsidRPr="007F7019">
        <w:rPr>
          <w:rFonts w:ascii="Calibri" w:hAnsi="Calibri" w:cs="Calibri"/>
          <w:b/>
          <w:sz w:val="20"/>
          <w:szCs w:val="20"/>
          <w:lang w:val="en-US"/>
        </w:rPr>
        <w:tab/>
      </w:r>
      <w:r w:rsidR="0057440C" w:rsidRPr="007F7019">
        <w:rPr>
          <w:rFonts w:ascii="Calibri" w:hAnsi="Calibri" w:cs="Calibri"/>
          <w:b/>
          <w:sz w:val="20"/>
          <w:szCs w:val="20"/>
          <w:lang w:val="es-ES_tradnl"/>
        </w:rPr>
        <w:t>Transmisió</w:t>
      </w:r>
      <w:r w:rsidR="0076629D" w:rsidRPr="007F7019">
        <w:rPr>
          <w:rFonts w:ascii="Calibri" w:hAnsi="Calibri" w:cs="Calibri"/>
          <w:b/>
          <w:sz w:val="20"/>
          <w:szCs w:val="20"/>
          <w:lang w:val="es-ES_tradnl"/>
        </w:rPr>
        <w:t xml:space="preserve">n / </w:t>
      </w:r>
      <w:r w:rsidR="0057440C" w:rsidRPr="007F7019">
        <w:rPr>
          <w:rFonts w:ascii="Calibri" w:hAnsi="Calibri" w:cs="Calibri"/>
          <w:b/>
          <w:sz w:val="20"/>
          <w:szCs w:val="20"/>
          <w:lang w:val="es-ES_tradnl"/>
        </w:rPr>
        <w:t>Caja de cambios</w:t>
      </w:r>
    </w:p>
    <w:p w14:paraId="5775C708" w14:textId="77777777" w:rsidR="00FD6F52" w:rsidRPr="007F7019" w:rsidRDefault="00FD6F52">
      <w:pPr>
        <w:pStyle w:val="Normal1"/>
        <w:tabs>
          <w:tab w:val="left" w:pos="1418"/>
        </w:tabs>
        <w:jc w:val="both"/>
        <w:rPr>
          <w:rFonts w:ascii="Calibri" w:hAnsi="Calibri" w:cs="Calibri"/>
          <w:sz w:val="20"/>
          <w:szCs w:val="20"/>
          <w:lang w:val="en-US"/>
        </w:rPr>
      </w:pPr>
    </w:p>
    <w:p w14:paraId="5775C709" w14:textId="77777777" w:rsidR="000A167C" w:rsidRPr="007F7019" w:rsidRDefault="000A167C" w:rsidP="009F1126">
      <w:pPr>
        <w:widowControl w:val="0"/>
        <w:numPr>
          <w:ilvl w:val="0"/>
          <w:numId w:val="35"/>
        </w:numPr>
        <w:autoSpaceDE w:val="0"/>
        <w:autoSpaceDN w:val="0"/>
        <w:adjustRightInd w:val="0"/>
        <w:spacing w:after="0" w:line="240" w:lineRule="auto"/>
        <w:jc w:val="both"/>
        <w:rPr>
          <w:rFonts w:cs="Calibri"/>
          <w:sz w:val="20"/>
          <w:szCs w:val="20"/>
        </w:rPr>
      </w:pPr>
      <w:r w:rsidRPr="007F7019">
        <w:rPr>
          <w:rFonts w:cs="Calibri"/>
          <w:sz w:val="20"/>
          <w:szCs w:val="20"/>
        </w:rPr>
        <w:t>Todas las relaciones de la caja de cambio pueden modificarse.</w:t>
      </w:r>
    </w:p>
    <w:p w14:paraId="5775C70A" w14:textId="77777777" w:rsidR="006A782A" w:rsidRPr="007F7019" w:rsidRDefault="006A782A" w:rsidP="009F1126">
      <w:pPr>
        <w:widowControl w:val="0"/>
        <w:numPr>
          <w:ilvl w:val="0"/>
          <w:numId w:val="35"/>
        </w:numPr>
        <w:autoSpaceDE w:val="0"/>
        <w:autoSpaceDN w:val="0"/>
        <w:adjustRightInd w:val="0"/>
        <w:spacing w:after="0" w:line="240" w:lineRule="auto"/>
        <w:jc w:val="both"/>
        <w:rPr>
          <w:rFonts w:cs="Calibri"/>
          <w:sz w:val="20"/>
          <w:szCs w:val="20"/>
        </w:rPr>
      </w:pPr>
      <w:r w:rsidRPr="007F7019">
        <w:rPr>
          <w:rFonts w:cs="Calibri"/>
          <w:sz w:val="20"/>
          <w:szCs w:val="20"/>
        </w:rPr>
        <w:t>Se puede eliminar el interruptor de punto muerto</w:t>
      </w:r>
      <w:r w:rsidR="00BE1EDB" w:rsidRPr="007F7019">
        <w:rPr>
          <w:rFonts w:cs="Calibri"/>
          <w:sz w:val="20"/>
          <w:szCs w:val="20"/>
        </w:rPr>
        <w:t>.</w:t>
      </w:r>
    </w:p>
    <w:p w14:paraId="5775C70B" w14:textId="77777777" w:rsidR="000A167C" w:rsidRPr="007F7019" w:rsidRDefault="000A167C" w:rsidP="009F1126">
      <w:pPr>
        <w:widowControl w:val="0"/>
        <w:numPr>
          <w:ilvl w:val="0"/>
          <w:numId w:val="35"/>
        </w:numPr>
        <w:autoSpaceDE w:val="0"/>
        <w:autoSpaceDN w:val="0"/>
        <w:adjustRightInd w:val="0"/>
        <w:spacing w:after="0" w:line="240" w:lineRule="auto"/>
        <w:jc w:val="both"/>
        <w:rPr>
          <w:rFonts w:cs="Calibri"/>
          <w:sz w:val="20"/>
          <w:szCs w:val="20"/>
        </w:rPr>
      </w:pPr>
      <w:r w:rsidRPr="007F7019">
        <w:rPr>
          <w:rFonts w:cs="Calibri"/>
          <w:sz w:val="20"/>
          <w:szCs w:val="20"/>
        </w:rPr>
        <w:lastRenderedPageBreak/>
        <w:t>El número de marchas de mantenerse como el homologado.</w:t>
      </w:r>
    </w:p>
    <w:p w14:paraId="5775C70C" w14:textId="77777777" w:rsidR="000A167C" w:rsidRPr="007F7019" w:rsidRDefault="000A167C" w:rsidP="009F1126">
      <w:pPr>
        <w:widowControl w:val="0"/>
        <w:numPr>
          <w:ilvl w:val="0"/>
          <w:numId w:val="35"/>
        </w:numPr>
        <w:autoSpaceDE w:val="0"/>
        <w:autoSpaceDN w:val="0"/>
        <w:adjustRightInd w:val="0"/>
        <w:spacing w:after="0" w:line="240" w:lineRule="auto"/>
        <w:jc w:val="both"/>
        <w:rPr>
          <w:rFonts w:cs="Calibri"/>
          <w:sz w:val="20"/>
          <w:szCs w:val="20"/>
        </w:rPr>
      </w:pPr>
      <w:r w:rsidRPr="007F7019">
        <w:rPr>
          <w:rFonts w:cs="Calibri"/>
          <w:sz w:val="20"/>
          <w:szCs w:val="20"/>
        </w:rPr>
        <w:t>Las transmisiones primarias deben mantenerse igual que las homologadas.</w:t>
      </w:r>
    </w:p>
    <w:p w14:paraId="5775C70D" w14:textId="77777777" w:rsidR="000A167C" w:rsidRPr="007F7019" w:rsidRDefault="000A167C" w:rsidP="009F1126">
      <w:pPr>
        <w:widowControl w:val="0"/>
        <w:numPr>
          <w:ilvl w:val="0"/>
          <w:numId w:val="35"/>
        </w:numPr>
        <w:autoSpaceDE w:val="0"/>
        <w:autoSpaceDN w:val="0"/>
        <w:adjustRightInd w:val="0"/>
        <w:spacing w:after="0" w:line="240" w:lineRule="auto"/>
        <w:jc w:val="both"/>
        <w:rPr>
          <w:rFonts w:cs="Calibri"/>
          <w:sz w:val="20"/>
          <w:szCs w:val="20"/>
        </w:rPr>
      </w:pPr>
      <w:r w:rsidRPr="007F7019">
        <w:rPr>
          <w:rFonts w:cs="Calibri"/>
          <w:sz w:val="20"/>
          <w:szCs w:val="20"/>
        </w:rPr>
        <w:t>Están autorizados los sistemas externos de cambio rápido de velocidades</w:t>
      </w:r>
      <w:r w:rsidR="00480A44">
        <w:rPr>
          <w:rFonts w:cs="Calibri"/>
          <w:sz w:val="20"/>
          <w:szCs w:val="20"/>
        </w:rPr>
        <w:t xml:space="preserve"> </w:t>
      </w:r>
      <w:r w:rsidR="00480A44">
        <w:rPr>
          <w:rFonts w:cs="Calibri"/>
          <w:b/>
          <w:sz w:val="20"/>
          <w:szCs w:val="20"/>
        </w:rPr>
        <w:t>tanto en subida como en bajada</w:t>
      </w:r>
      <w:r w:rsidRPr="007F7019">
        <w:rPr>
          <w:rFonts w:cs="Calibri"/>
          <w:sz w:val="20"/>
          <w:szCs w:val="20"/>
        </w:rPr>
        <w:t>. (Cableado y potenciómetro incluidos).</w:t>
      </w:r>
    </w:p>
    <w:p w14:paraId="5775C70E" w14:textId="77777777" w:rsidR="000A167C" w:rsidRPr="007F7019" w:rsidRDefault="000A167C" w:rsidP="009F1126">
      <w:pPr>
        <w:widowControl w:val="0"/>
        <w:numPr>
          <w:ilvl w:val="0"/>
          <w:numId w:val="35"/>
        </w:numPr>
        <w:autoSpaceDE w:val="0"/>
        <w:autoSpaceDN w:val="0"/>
        <w:adjustRightInd w:val="0"/>
        <w:spacing w:after="0" w:line="240" w:lineRule="auto"/>
        <w:jc w:val="both"/>
        <w:rPr>
          <w:rFonts w:cs="Calibri"/>
          <w:sz w:val="20"/>
          <w:szCs w:val="20"/>
        </w:rPr>
      </w:pPr>
      <w:r w:rsidRPr="007F7019">
        <w:rPr>
          <w:rFonts w:cs="Calibri"/>
          <w:sz w:val="20"/>
          <w:szCs w:val="20"/>
        </w:rPr>
        <w:t>Otras modificaciones a la caja de cambio o el mecanismo de cambio no están autorizadas.</w:t>
      </w:r>
    </w:p>
    <w:p w14:paraId="5775C70F" w14:textId="77777777" w:rsidR="00A91980" w:rsidRPr="007F7019" w:rsidRDefault="00A91980" w:rsidP="009F1126">
      <w:pPr>
        <w:pStyle w:val="Default"/>
        <w:numPr>
          <w:ilvl w:val="0"/>
          <w:numId w:val="35"/>
        </w:numPr>
        <w:rPr>
          <w:rFonts w:ascii="Calibri" w:hAnsi="Calibri" w:cs="Calibri"/>
          <w:color w:val="auto"/>
          <w:sz w:val="20"/>
          <w:szCs w:val="20"/>
        </w:rPr>
      </w:pPr>
      <w:r w:rsidRPr="007F7019">
        <w:rPr>
          <w:rFonts w:ascii="Calibri" w:hAnsi="Calibri" w:cs="Calibri"/>
          <w:color w:val="auto"/>
          <w:sz w:val="20"/>
          <w:szCs w:val="20"/>
        </w:rPr>
        <w:t>Se pueden modificar el piñón de ataque, la corona de la rueda trasera, el paso de cadena y sus medidas.</w:t>
      </w:r>
    </w:p>
    <w:p w14:paraId="5775C710" w14:textId="77777777" w:rsidR="00A91980" w:rsidRPr="00421589" w:rsidRDefault="00A91980" w:rsidP="009F1126">
      <w:pPr>
        <w:pStyle w:val="Default"/>
        <w:numPr>
          <w:ilvl w:val="0"/>
          <w:numId w:val="35"/>
        </w:numPr>
        <w:jc w:val="both"/>
        <w:rPr>
          <w:rFonts w:ascii="Calibri" w:hAnsi="Calibri" w:cs="Calibri"/>
          <w:color w:val="auto"/>
          <w:sz w:val="20"/>
          <w:szCs w:val="20"/>
        </w:rPr>
      </w:pPr>
      <w:r w:rsidRPr="00421589">
        <w:rPr>
          <w:rFonts w:ascii="Calibri" w:hAnsi="Calibri" w:cs="Calibri"/>
          <w:color w:val="auto"/>
          <w:sz w:val="20"/>
          <w:szCs w:val="20"/>
        </w:rPr>
        <w:t>La tapa del piñón de ataque puede ser modificada o eliminada,</w:t>
      </w:r>
      <w:r w:rsidR="00421589" w:rsidRPr="00421589">
        <w:rPr>
          <w:rFonts w:ascii="Calibri" w:hAnsi="Calibri" w:cs="Calibri"/>
          <w:color w:val="auto"/>
          <w:sz w:val="20"/>
          <w:szCs w:val="20"/>
        </w:rPr>
        <w:t xml:space="preserve"> </w:t>
      </w:r>
      <w:r w:rsidRPr="00421589">
        <w:rPr>
          <w:rFonts w:ascii="Calibri" w:hAnsi="Calibri" w:cs="Calibri"/>
          <w:color w:val="auto"/>
          <w:sz w:val="20"/>
          <w:szCs w:val="20"/>
        </w:rPr>
        <w:t>siempre que el piñón quede cubierto por el carenado.</w:t>
      </w:r>
      <w:r w:rsidRPr="00421589">
        <w:rPr>
          <w:rFonts w:ascii="Calibri" w:hAnsi="Calibri" w:cs="Calibri"/>
          <w:bCs/>
          <w:color w:val="auto"/>
          <w:sz w:val="20"/>
          <w:szCs w:val="20"/>
        </w:rPr>
        <w:t xml:space="preserve"> En el caso de que no sea así será obligatoria la tapa del piñón.</w:t>
      </w:r>
      <w:r w:rsidR="00421589" w:rsidRPr="00421589">
        <w:rPr>
          <w:rFonts w:ascii="Calibri" w:hAnsi="Calibri" w:cs="Calibri"/>
          <w:bCs/>
          <w:color w:val="auto"/>
          <w:sz w:val="20"/>
          <w:szCs w:val="20"/>
        </w:rPr>
        <w:t xml:space="preserve"> </w:t>
      </w:r>
      <w:r w:rsidRPr="00421589">
        <w:rPr>
          <w:rFonts w:ascii="Calibri" w:hAnsi="Calibri" w:cs="Calibri"/>
          <w:bCs/>
          <w:color w:val="auto"/>
          <w:sz w:val="20"/>
          <w:szCs w:val="20"/>
        </w:rPr>
        <w:t>El objetivo es impedir que el piloto pueda introducir accidentalmente los dedos en caso de caída, por seguridad. En caso de duda la de</w:t>
      </w:r>
      <w:r w:rsidR="002F59C4">
        <w:rPr>
          <w:rFonts w:ascii="Calibri" w:hAnsi="Calibri" w:cs="Calibri"/>
          <w:bCs/>
          <w:color w:val="auto"/>
          <w:sz w:val="20"/>
          <w:szCs w:val="20"/>
        </w:rPr>
        <w:t>cisión del Director Técnico del campeonato</w:t>
      </w:r>
      <w:r w:rsidRPr="00421589">
        <w:rPr>
          <w:rFonts w:ascii="Calibri" w:hAnsi="Calibri" w:cs="Calibri"/>
          <w:bCs/>
          <w:color w:val="auto"/>
          <w:sz w:val="20"/>
          <w:szCs w:val="20"/>
        </w:rPr>
        <w:t xml:space="preserve"> será definitiva.</w:t>
      </w:r>
    </w:p>
    <w:p w14:paraId="5775C711" w14:textId="77777777" w:rsidR="00D95ED3" w:rsidRPr="007F7019" w:rsidRDefault="00D95ED3" w:rsidP="009F1126">
      <w:pPr>
        <w:widowControl w:val="0"/>
        <w:numPr>
          <w:ilvl w:val="0"/>
          <w:numId w:val="35"/>
        </w:numPr>
        <w:autoSpaceDE w:val="0"/>
        <w:autoSpaceDN w:val="0"/>
        <w:adjustRightInd w:val="0"/>
        <w:spacing w:after="0" w:line="240" w:lineRule="auto"/>
        <w:jc w:val="both"/>
        <w:rPr>
          <w:rFonts w:cs="Calibri"/>
          <w:sz w:val="20"/>
          <w:szCs w:val="20"/>
        </w:rPr>
      </w:pPr>
      <w:r w:rsidRPr="007F7019">
        <w:rPr>
          <w:rFonts w:cs="Calibri"/>
          <w:sz w:val="20"/>
          <w:szCs w:val="20"/>
        </w:rPr>
        <w:t>El guarda cadenas puede ser retirado o modificado</w:t>
      </w:r>
      <w:r w:rsidR="00BE1EDB" w:rsidRPr="007F7019">
        <w:rPr>
          <w:rFonts w:cs="Calibri"/>
          <w:sz w:val="20"/>
          <w:szCs w:val="20"/>
        </w:rPr>
        <w:t>.</w:t>
      </w:r>
    </w:p>
    <w:p w14:paraId="5775C712" w14:textId="77777777" w:rsidR="00D95ED3" w:rsidRPr="007F7019" w:rsidRDefault="00D95ED3" w:rsidP="00D95ED3">
      <w:pPr>
        <w:widowControl w:val="0"/>
        <w:autoSpaceDE w:val="0"/>
        <w:autoSpaceDN w:val="0"/>
        <w:adjustRightInd w:val="0"/>
        <w:spacing w:after="0" w:line="240" w:lineRule="auto"/>
        <w:ind w:left="709" w:right="-851"/>
        <w:jc w:val="both"/>
        <w:rPr>
          <w:rFonts w:cs="Calibri"/>
          <w:sz w:val="20"/>
          <w:szCs w:val="20"/>
        </w:rPr>
      </w:pPr>
    </w:p>
    <w:p w14:paraId="5775C713" w14:textId="77777777" w:rsidR="00362312" w:rsidRPr="007F7019" w:rsidRDefault="00362312">
      <w:pPr>
        <w:pStyle w:val="Normal1"/>
        <w:jc w:val="both"/>
        <w:rPr>
          <w:rFonts w:ascii="Calibri" w:hAnsi="Calibri" w:cs="Calibri"/>
          <w:sz w:val="20"/>
          <w:szCs w:val="20"/>
          <w:lang w:val="es-ES_tradnl"/>
        </w:rPr>
      </w:pPr>
    </w:p>
    <w:p w14:paraId="5775C714" w14:textId="77777777" w:rsidR="00362312" w:rsidRPr="007F7019" w:rsidRDefault="00FE319C"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.6.8.13</w:t>
      </w:r>
      <w:r w:rsidR="0076629D" w:rsidRPr="007F7019">
        <w:rPr>
          <w:rFonts w:ascii="Calibri" w:hAnsi="Calibri" w:cs="Calibri"/>
          <w:b/>
          <w:sz w:val="20"/>
          <w:szCs w:val="20"/>
          <w:lang w:val="es-ES_tradnl"/>
        </w:rPr>
        <w:tab/>
      </w:r>
      <w:r w:rsidR="00CC5DE6" w:rsidRPr="007F7019">
        <w:rPr>
          <w:rFonts w:ascii="Calibri" w:hAnsi="Calibri" w:cs="Calibri"/>
          <w:b/>
          <w:sz w:val="20"/>
          <w:szCs w:val="20"/>
          <w:lang w:val="es-ES_tradnl"/>
        </w:rPr>
        <w:t>Embrague</w:t>
      </w:r>
    </w:p>
    <w:p w14:paraId="5775C715" w14:textId="77777777" w:rsidR="00FD6F52" w:rsidRPr="007F7019" w:rsidRDefault="00FD6F52">
      <w:pPr>
        <w:pStyle w:val="Normal1"/>
        <w:tabs>
          <w:tab w:val="left" w:pos="1418"/>
        </w:tabs>
        <w:jc w:val="both"/>
        <w:rPr>
          <w:rFonts w:ascii="Calibri" w:hAnsi="Calibri" w:cs="Calibri"/>
          <w:sz w:val="20"/>
          <w:szCs w:val="20"/>
          <w:lang w:val="en-US"/>
        </w:rPr>
      </w:pPr>
    </w:p>
    <w:p w14:paraId="5775C716" w14:textId="77777777" w:rsidR="00CC5DE6" w:rsidRPr="007F7019" w:rsidRDefault="00012DCC" w:rsidP="00F46EF8">
      <w:pPr>
        <w:numPr>
          <w:ilvl w:val="0"/>
          <w:numId w:val="5"/>
        </w:numPr>
        <w:spacing w:after="0" w:line="240" w:lineRule="auto"/>
        <w:jc w:val="both"/>
        <w:rPr>
          <w:rFonts w:cs="Calibri"/>
          <w:sz w:val="20"/>
          <w:szCs w:val="20"/>
        </w:rPr>
      </w:pPr>
      <w:r w:rsidRPr="007F7019">
        <w:rPr>
          <w:rFonts w:cs="Calibri"/>
          <w:sz w:val="20"/>
          <w:szCs w:val="20"/>
        </w:rPr>
        <w:t>Debe ser el originalmente instalado y homo</w:t>
      </w:r>
      <w:r w:rsidR="00421589">
        <w:rPr>
          <w:rFonts w:cs="Calibri"/>
          <w:sz w:val="20"/>
          <w:szCs w:val="20"/>
        </w:rPr>
        <w:t>logado sin modificación alguna.</w:t>
      </w:r>
    </w:p>
    <w:p w14:paraId="5775C717" w14:textId="77777777" w:rsidR="00CC5DE6" w:rsidRPr="007F7019" w:rsidRDefault="00CC5DE6" w:rsidP="00F46EF8">
      <w:pPr>
        <w:pStyle w:val="Default"/>
        <w:numPr>
          <w:ilvl w:val="0"/>
          <w:numId w:val="5"/>
        </w:numPr>
        <w:jc w:val="both"/>
        <w:rPr>
          <w:rFonts w:ascii="Calibri" w:hAnsi="Calibri" w:cs="Calibri"/>
          <w:sz w:val="20"/>
          <w:szCs w:val="20"/>
        </w:rPr>
      </w:pPr>
      <w:r w:rsidRPr="007F7019">
        <w:rPr>
          <w:rFonts w:ascii="Calibri" w:hAnsi="Calibri" w:cs="Calibri"/>
          <w:color w:val="auto"/>
          <w:sz w:val="20"/>
          <w:szCs w:val="20"/>
        </w:rPr>
        <w:t>Sólo los discos de fricción pueden ser cambiados, pero su número debe</w:t>
      </w:r>
      <w:r w:rsidRPr="007F7019">
        <w:rPr>
          <w:rFonts w:ascii="Calibri" w:hAnsi="Calibri" w:cs="Calibri"/>
          <w:sz w:val="20"/>
          <w:szCs w:val="20"/>
        </w:rPr>
        <w:t xml:space="preserve"> permanecer como el original.</w:t>
      </w:r>
    </w:p>
    <w:p w14:paraId="5775C718" w14:textId="77777777" w:rsidR="00FD6F52" w:rsidRPr="007F7019" w:rsidRDefault="00CC5DE6" w:rsidP="00F46EF8">
      <w:pPr>
        <w:pStyle w:val="Default"/>
        <w:numPr>
          <w:ilvl w:val="0"/>
          <w:numId w:val="5"/>
        </w:numPr>
        <w:jc w:val="both"/>
        <w:rPr>
          <w:rFonts w:ascii="Calibri" w:hAnsi="Calibri" w:cs="Calibri"/>
          <w:sz w:val="20"/>
          <w:szCs w:val="20"/>
        </w:rPr>
      </w:pPr>
      <w:r w:rsidRPr="007F7019">
        <w:rPr>
          <w:rFonts w:ascii="Calibri" w:hAnsi="Calibri" w:cs="Calibri"/>
          <w:sz w:val="20"/>
          <w:szCs w:val="20"/>
        </w:rPr>
        <w:t>Los muelles del embrague pueden ser cambiados.</w:t>
      </w:r>
    </w:p>
    <w:p w14:paraId="5775C719" w14:textId="77777777" w:rsidR="00362312" w:rsidRPr="007F7019" w:rsidRDefault="00362312">
      <w:pPr>
        <w:pStyle w:val="Normal1"/>
        <w:tabs>
          <w:tab w:val="left" w:pos="1418"/>
        </w:tabs>
        <w:jc w:val="both"/>
        <w:rPr>
          <w:rFonts w:ascii="Calibri" w:hAnsi="Calibri" w:cs="Calibri"/>
          <w:sz w:val="20"/>
          <w:szCs w:val="20"/>
          <w:lang w:val="es-ES_tradnl"/>
        </w:rPr>
      </w:pPr>
    </w:p>
    <w:p w14:paraId="5775C71A" w14:textId="77777777" w:rsidR="00362312" w:rsidRPr="007F7019" w:rsidRDefault="00FE319C"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.6.8.14</w:t>
      </w:r>
      <w:r w:rsidR="0076629D" w:rsidRPr="007F7019">
        <w:rPr>
          <w:rFonts w:ascii="Calibri" w:hAnsi="Calibri" w:cs="Calibri"/>
          <w:b/>
          <w:sz w:val="20"/>
          <w:szCs w:val="20"/>
          <w:lang w:val="es-ES_tradnl"/>
        </w:rPr>
        <w:tab/>
      </w:r>
      <w:r w:rsidR="00CC5DE6" w:rsidRPr="007F7019">
        <w:rPr>
          <w:rFonts w:ascii="Calibri" w:hAnsi="Calibri" w:cs="Calibri"/>
          <w:b/>
          <w:sz w:val="20"/>
          <w:szCs w:val="20"/>
          <w:lang w:val="es-ES_tradnl"/>
        </w:rPr>
        <w:t>Bombas de aceite y racores de aceite</w:t>
      </w:r>
    </w:p>
    <w:p w14:paraId="5775C71B" w14:textId="77777777" w:rsidR="00CC5DE6" w:rsidRPr="007F7019" w:rsidRDefault="00CC5DE6" w:rsidP="00CC5DE6">
      <w:pPr>
        <w:pStyle w:val="Default"/>
        <w:rPr>
          <w:rFonts w:ascii="Calibri" w:hAnsi="Calibri" w:cs="Calibri"/>
          <w:sz w:val="20"/>
          <w:szCs w:val="20"/>
        </w:rPr>
      </w:pPr>
    </w:p>
    <w:p w14:paraId="5775C71C" w14:textId="77777777" w:rsidR="007357FD" w:rsidRPr="007357FD" w:rsidRDefault="007357FD" w:rsidP="00F46EF8">
      <w:pPr>
        <w:pStyle w:val="Default"/>
        <w:numPr>
          <w:ilvl w:val="0"/>
          <w:numId w:val="6"/>
        </w:numPr>
        <w:jc w:val="both"/>
        <w:rPr>
          <w:rFonts w:ascii="Calibri" w:hAnsi="Calibri" w:cs="Calibri"/>
          <w:sz w:val="20"/>
          <w:szCs w:val="20"/>
        </w:rPr>
      </w:pPr>
      <w:r>
        <w:rPr>
          <w:rFonts w:ascii="Calibri" w:hAnsi="Calibri" w:cs="Calibri"/>
          <w:color w:val="auto"/>
          <w:sz w:val="20"/>
          <w:szCs w:val="20"/>
        </w:rPr>
        <w:t>La bomba de aceite d</w:t>
      </w:r>
      <w:r w:rsidR="00012DCC" w:rsidRPr="007F7019">
        <w:rPr>
          <w:rFonts w:ascii="Calibri" w:hAnsi="Calibri" w:cs="Calibri"/>
          <w:color w:val="auto"/>
          <w:sz w:val="20"/>
          <w:szCs w:val="20"/>
        </w:rPr>
        <w:t>ebe ser l</w:t>
      </w:r>
      <w:r>
        <w:rPr>
          <w:rFonts w:ascii="Calibri" w:hAnsi="Calibri" w:cs="Calibri"/>
          <w:color w:val="auto"/>
          <w:sz w:val="20"/>
          <w:szCs w:val="20"/>
        </w:rPr>
        <w:t>a</w:t>
      </w:r>
      <w:r w:rsidR="00012DCC" w:rsidRPr="007F7019">
        <w:rPr>
          <w:rFonts w:ascii="Calibri" w:hAnsi="Calibri" w:cs="Calibri"/>
          <w:color w:val="auto"/>
          <w:sz w:val="20"/>
          <w:szCs w:val="20"/>
        </w:rPr>
        <w:t xml:space="preserve"> originalmente instalad</w:t>
      </w:r>
      <w:r>
        <w:rPr>
          <w:rFonts w:ascii="Calibri" w:hAnsi="Calibri" w:cs="Calibri"/>
          <w:color w:val="auto"/>
          <w:sz w:val="20"/>
          <w:szCs w:val="20"/>
        </w:rPr>
        <w:t>a</w:t>
      </w:r>
      <w:r w:rsidR="00012DCC" w:rsidRPr="007F7019">
        <w:rPr>
          <w:rFonts w:ascii="Calibri" w:hAnsi="Calibri" w:cs="Calibri"/>
          <w:color w:val="auto"/>
          <w:sz w:val="20"/>
          <w:szCs w:val="20"/>
        </w:rPr>
        <w:t xml:space="preserve"> y homologad</w:t>
      </w:r>
      <w:r>
        <w:rPr>
          <w:rFonts w:ascii="Calibri" w:hAnsi="Calibri" w:cs="Calibri"/>
          <w:color w:val="auto"/>
          <w:sz w:val="20"/>
          <w:szCs w:val="20"/>
        </w:rPr>
        <w:t>a</w:t>
      </w:r>
      <w:r w:rsidR="00012DCC" w:rsidRPr="007F7019">
        <w:rPr>
          <w:rFonts w:ascii="Calibri" w:hAnsi="Calibri" w:cs="Calibri"/>
          <w:color w:val="auto"/>
          <w:sz w:val="20"/>
          <w:szCs w:val="20"/>
        </w:rPr>
        <w:t xml:space="preserve"> sin modificación alguna.</w:t>
      </w:r>
    </w:p>
    <w:p w14:paraId="5775C71D" w14:textId="77777777" w:rsidR="00FD6F52" w:rsidRPr="007F7019" w:rsidRDefault="00CC5DE6" w:rsidP="00F46EF8">
      <w:pPr>
        <w:pStyle w:val="Default"/>
        <w:numPr>
          <w:ilvl w:val="0"/>
          <w:numId w:val="6"/>
        </w:numPr>
        <w:jc w:val="both"/>
        <w:rPr>
          <w:rFonts w:ascii="Calibri" w:hAnsi="Calibri" w:cs="Calibri"/>
          <w:sz w:val="20"/>
          <w:szCs w:val="20"/>
        </w:rPr>
      </w:pPr>
      <w:r w:rsidRPr="007F7019">
        <w:rPr>
          <w:rFonts w:ascii="Calibri" w:hAnsi="Calibri" w:cs="Calibri"/>
          <w:color w:val="auto"/>
          <w:sz w:val="20"/>
          <w:szCs w:val="20"/>
        </w:rPr>
        <w:t>Los racores de aceite pueden modificarse o</w:t>
      </w:r>
      <w:r w:rsidRPr="007F7019">
        <w:rPr>
          <w:rFonts w:ascii="Calibri" w:hAnsi="Calibri" w:cs="Calibri"/>
          <w:sz w:val="20"/>
          <w:szCs w:val="20"/>
        </w:rPr>
        <w:t xml:space="preserve"> reemplazarse. Los racores de aceite bajo presión, si son sustituidos, deben estar fabricados en metal reforzado y tener tapones matrizados o fileteados.</w:t>
      </w:r>
    </w:p>
    <w:p w14:paraId="5775C71E" w14:textId="77777777" w:rsidR="007B1A07" w:rsidRPr="007F7019" w:rsidRDefault="007B1A07">
      <w:pPr>
        <w:pStyle w:val="Normal1"/>
        <w:jc w:val="both"/>
        <w:rPr>
          <w:rFonts w:ascii="Calibri" w:hAnsi="Calibri" w:cs="Calibri"/>
          <w:sz w:val="20"/>
          <w:szCs w:val="20"/>
          <w:lang w:val="es-ES_tradnl"/>
        </w:rPr>
      </w:pPr>
    </w:p>
    <w:p w14:paraId="5775C71F" w14:textId="77777777" w:rsidR="00362312" w:rsidRPr="007F7019" w:rsidRDefault="00FE319C" w:rsidP="005F5213">
      <w:pPr>
        <w:pStyle w:val="Normal1"/>
        <w:tabs>
          <w:tab w:val="left" w:pos="1418"/>
        </w:tabs>
        <w:jc w:val="both"/>
        <w:outlineLvl w:val="0"/>
        <w:rPr>
          <w:rFonts w:ascii="Calibri" w:hAnsi="Calibri" w:cs="Calibri"/>
          <w:b/>
          <w:sz w:val="20"/>
          <w:szCs w:val="20"/>
        </w:rPr>
      </w:pPr>
      <w:r w:rsidRPr="007F7019">
        <w:rPr>
          <w:rFonts w:ascii="Calibri" w:hAnsi="Calibri" w:cs="Calibri"/>
          <w:b/>
          <w:sz w:val="20"/>
          <w:szCs w:val="20"/>
        </w:rPr>
        <w:t>6</w:t>
      </w:r>
      <w:r w:rsidR="00F87435">
        <w:rPr>
          <w:rFonts w:ascii="Calibri" w:hAnsi="Calibri" w:cs="Calibri"/>
          <w:b/>
          <w:sz w:val="20"/>
          <w:szCs w:val="20"/>
        </w:rPr>
        <w:t>.6.8.15</w:t>
      </w:r>
      <w:r w:rsidR="00F87435">
        <w:rPr>
          <w:rFonts w:ascii="Calibri" w:hAnsi="Calibri" w:cs="Calibri"/>
          <w:b/>
          <w:sz w:val="20"/>
          <w:szCs w:val="20"/>
        </w:rPr>
        <w:tab/>
        <w:t>Siste</w:t>
      </w:r>
      <w:r w:rsidR="0057440C" w:rsidRPr="007F7019">
        <w:rPr>
          <w:rFonts w:ascii="Calibri" w:hAnsi="Calibri" w:cs="Calibri"/>
          <w:b/>
          <w:sz w:val="20"/>
          <w:szCs w:val="20"/>
        </w:rPr>
        <w:t>ma de refrigeración</w:t>
      </w:r>
    </w:p>
    <w:p w14:paraId="5775C720" w14:textId="77777777" w:rsidR="00ED3164" w:rsidRPr="007F7019" w:rsidRDefault="00ED3164">
      <w:pPr>
        <w:pStyle w:val="Normal1"/>
        <w:tabs>
          <w:tab w:val="left" w:pos="1418"/>
        </w:tabs>
        <w:jc w:val="both"/>
        <w:rPr>
          <w:rFonts w:ascii="Calibri" w:hAnsi="Calibri" w:cs="Calibri"/>
          <w:b/>
          <w:sz w:val="20"/>
          <w:szCs w:val="20"/>
        </w:rPr>
      </w:pPr>
    </w:p>
    <w:p w14:paraId="5775C721" w14:textId="77777777" w:rsidR="00FE319C" w:rsidRPr="007F7019" w:rsidRDefault="00FE319C" w:rsidP="00F46EF8">
      <w:pPr>
        <w:numPr>
          <w:ilvl w:val="0"/>
          <w:numId w:val="7"/>
        </w:numPr>
        <w:tabs>
          <w:tab w:val="left" w:pos="709"/>
        </w:tabs>
        <w:spacing w:after="0" w:line="240" w:lineRule="auto"/>
        <w:jc w:val="both"/>
        <w:rPr>
          <w:rFonts w:cs="Calibri"/>
          <w:sz w:val="20"/>
          <w:szCs w:val="20"/>
        </w:rPr>
      </w:pPr>
      <w:r w:rsidRPr="007F7019">
        <w:rPr>
          <w:rFonts w:cs="Calibri"/>
          <w:sz w:val="20"/>
          <w:szCs w:val="20"/>
        </w:rPr>
        <w:t xml:space="preserve">El radiador puede cambiarse únicamente si puede fijarse en el lugar estándar y que no exija ninguna modificación del </w:t>
      </w:r>
      <w:r w:rsidR="00587A2D">
        <w:rPr>
          <w:rFonts w:cs="Calibri"/>
          <w:sz w:val="20"/>
          <w:szCs w:val="20"/>
        </w:rPr>
        <w:t>chasis</w:t>
      </w:r>
      <w:r w:rsidRPr="007F7019">
        <w:rPr>
          <w:rFonts w:cs="Calibri"/>
          <w:sz w:val="20"/>
          <w:szCs w:val="20"/>
        </w:rPr>
        <w:t xml:space="preserve"> o en la apariencia externa de los carenados</w:t>
      </w:r>
      <w:r w:rsidR="00BE1EDB" w:rsidRPr="007F7019">
        <w:rPr>
          <w:rFonts w:cs="Calibri"/>
          <w:sz w:val="20"/>
          <w:szCs w:val="20"/>
        </w:rPr>
        <w:t>.</w:t>
      </w:r>
    </w:p>
    <w:p w14:paraId="5775C722" w14:textId="77777777" w:rsidR="00FE319C" w:rsidRPr="00F87435" w:rsidRDefault="00FE319C" w:rsidP="00F46EF8">
      <w:pPr>
        <w:numPr>
          <w:ilvl w:val="0"/>
          <w:numId w:val="7"/>
        </w:numPr>
        <w:tabs>
          <w:tab w:val="left" w:pos="709"/>
        </w:tabs>
        <w:spacing w:after="0" w:line="240" w:lineRule="auto"/>
        <w:rPr>
          <w:rFonts w:cs="Calibri"/>
          <w:b/>
          <w:sz w:val="20"/>
          <w:szCs w:val="20"/>
        </w:rPr>
      </w:pPr>
      <w:r w:rsidRPr="00F87435">
        <w:rPr>
          <w:rFonts w:cs="Calibri"/>
          <w:b/>
          <w:sz w:val="20"/>
          <w:szCs w:val="20"/>
        </w:rPr>
        <w:t>El único líquido refr</w:t>
      </w:r>
      <w:r w:rsidR="00F87435" w:rsidRPr="00F87435">
        <w:rPr>
          <w:rFonts w:cs="Calibri"/>
          <w:b/>
          <w:sz w:val="20"/>
          <w:szCs w:val="20"/>
        </w:rPr>
        <w:t>igerante del motor permitido es</w:t>
      </w:r>
      <w:r w:rsidRPr="00F87435">
        <w:rPr>
          <w:rFonts w:cs="Calibri"/>
          <w:b/>
          <w:sz w:val="20"/>
          <w:szCs w:val="20"/>
        </w:rPr>
        <w:t xml:space="preserve"> el agua</w:t>
      </w:r>
      <w:r w:rsidR="00F87435" w:rsidRPr="00F87435">
        <w:rPr>
          <w:rFonts w:cs="Calibri"/>
          <w:b/>
          <w:sz w:val="20"/>
          <w:szCs w:val="20"/>
        </w:rPr>
        <w:t>.</w:t>
      </w:r>
    </w:p>
    <w:p w14:paraId="5775C723" w14:textId="77777777" w:rsidR="00FE319C" w:rsidRPr="007F7019" w:rsidRDefault="00FE319C" w:rsidP="00F46EF8">
      <w:pPr>
        <w:pStyle w:val="Default"/>
        <w:numPr>
          <w:ilvl w:val="0"/>
          <w:numId w:val="7"/>
        </w:numPr>
        <w:jc w:val="both"/>
        <w:rPr>
          <w:rFonts w:ascii="Calibri" w:hAnsi="Calibri" w:cs="Calibri"/>
          <w:sz w:val="20"/>
          <w:szCs w:val="20"/>
        </w:rPr>
      </w:pPr>
      <w:r w:rsidRPr="007F7019">
        <w:rPr>
          <w:rFonts w:ascii="Calibri" w:hAnsi="Calibri" w:cs="Calibri"/>
          <w:sz w:val="20"/>
          <w:szCs w:val="20"/>
        </w:rPr>
        <w:t xml:space="preserve">Se puede colocar delante de los radiadores de aceite/agua una rejilla de protección. </w:t>
      </w:r>
    </w:p>
    <w:p w14:paraId="5775C724" w14:textId="77777777" w:rsidR="00FE319C" w:rsidRPr="007F7019" w:rsidRDefault="00FE319C" w:rsidP="00F46EF8">
      <w:pPr>
        <w:numPr>
          <w:ilvl w:val="0"/>
          <w:numId w:val="7"/>
        </w:numPr>
        <w:tabs>
          <w:tab w:val="left" w:pos="709"/>
          <w:tab w:val="left" w:pos="1418"/>
          <w:tab w:val="left" w:pos="2835"/>
        </w:tabs>
        <w:spacing w:after="0" w:line="240" w:lineRule="auto"/>
        <w:jc w:val="both"/>
        <w:rPr>
          <w:rFonts w:cs="Calibri"/>
          <w:sz w:val="20"/>
          <w:szCs w:val="20"/>
        </w:rPr>
      </w:pPr>
      <w:r w:rsidRPr="007F7019">
        <w:rPr>
          <w:rFonts w:cs="Calibri"/>
          <w:bCs/>
          <w:sz w:val="20"/>
          <w:szCs w:val="20"/>
        </w:rPr>
        <w:t>Los manguitos y el vaso de expansión pueden ser cambiados.</w:t>
      </w:r>
    </w:p>
    <w:p w14:paraId="5775C725" w14:textId="77777777" w:rsidR="00FE319C" w:rsidRPr="007F7019" w:rsidRDefault="00FE319C" w:rsidP="00F46EF8">
      <w:pPr>
        <w:numPr>
          <w:ilvl w:val="0"/>
          <w:numId w:val="7"/>
        </w:numPr>
        <w:tabs>
          <w:tab w:val="left" w:pos="709"/>
        </w:tabs>
        <w:spacing w:after="0" w:line="240" w:lineRule="auto"/>
        <w:jc w:val="both"/>
        <w:rPr>
          <w:rFonts w:cs="Calibri"/>
          <w:sz w:val="20"/>
          <w:szCs w:val="20"/>
        </w:rPr>
      </w:pPr>
      <w:r w:rsidRPr="007F7019">
        <w:rPr>
          <w:rFonts w:cs="Calibri"/>
          <w:sz w:val="20"/>
          <w:szCs w:val="20"/>
        </w:rPr>
        <w:t>El ventilador y su cableado pueden ser eliminados. Los interruptores térmicos, el sensor de temperatura del agua y el termostato pueden ser eliminados del sistema de refrigeración.</w:t>
      </w:r>
    </w:p>
    <w:p w14:paraId="5775C726" w14:textId="77777777" w:rsidR="00FE319C" w:rsidRPr="007F7019" w:rsidRDefault="00BE1EDB" w:rsidP="00F46EF8">
      <w:pPr>
        <w:numPr>
          <w:ilvl w:val="0"/>
          <w:numId w:val="7"/>
        </w:numPr>
        <w:tabs>
          <w:tab w:val="left" w:pos="709"/>
        </w:tabs>
        <w:spacing w:after="0" w:line="240" w:lineRule="auto"/>
        <w:jc w:val="both"/>
        <w:rPr>
          <w:rFonts w:cs="Calibri"/>
          <w:sz w:val="20"/>
          <w:szCs w:val="20"/>
        </w:rPr>
      </w:pPr>
      <w:r w:rsidRPr="007F7019">
        <w:rPr>
          <w:rFonts w:cs="Calibri"/>
          <w:sz w:val="20"/>
          <w:szCs w:val="20"/>
        </w:rPr>
        <w:t>El tapón del radiador es libre.</w:t>
      </w:r>
    </w:p>
    <w:p w14:paraId="5775C727" w14:textId="77777777" w:rsidR="00FE319C" w:rsidRPr="007F7019" w:rsidRDefault="00FE319C" w:rsidP="00F46EF8">
      <w:pPr>
        <w:numPr>
          <w:ilvl w:val="0"/>
          <w:numId w:val="7"/>
        </w:numPr>
        <w:tabs>
          <w:tab w:val="left" w:pos="709"/>
        </w:tabs>
        <w:spacing w:after="0" w:line="240" w:lineRule="auto"/>
        <w:jc w:val="both"/>
        <w:rPr>
          <w:rFonts w:cs="Calibri"/>
          <w:bCs/>
          <w:sz w:val="20"/>
          <w:szCs w:val="20"/>
        </w:rPr>
      </w:pPr>
      <w:r w:rsidRPr="007F7019">
        <w:rPr>
          <w:rFonts w:cs="Calibri"/>
          <w:bCs/>
          <w:sz w:val="20"/>
          <w:szCs w:val="20"/>
        </w:rPr>
        <w:t>Radiadores y radiadores de aceite adicionales están permitidos, incluyendo las conexiones necesarias.</w:t>
      </w:r>
    </w:p>
    <w:p w14:paraId="5775C728" w14:textId="77777777" w:rsidR="006A782A" w:rsidRPr="007F7019" w:rsidRDefault="00FE319C" w:rsidP="00F46EF8">
      <w:pPr>
        <w:numPr>
          <w:ilvl w:val="0"/>
          <w:numId w:val="7"/>
        </w:numPr>
        <w:tabs>
          <w:tab w:val="left" w:pos="709"/>
        </w:tabs>
        <w:spacing w:after="0" w:line="240" w:lineRule="auto"/>
        <w:jc w:val="both"/>
        <w:rPr>
          <w:rFonts w:cs="Calibri"/>
          <w:bCs/>
          <w:sz w:val="20"/>
          <w:szCs w:val="20"/>
        </w:rPr>
      </w:pPr>
      <w:r w:rsidRPr="007F7019">
        <w:rPr>
          <w:rFonts w:cs="Calibri"/>
          <w:bCs/>
          <w:sz w:val="20"/>
          <w:szCs w:val="20"/>
        </w:rPr>
        <w:t>El radiador debe estar fijado dentro del carenado.</w:t>
      </w:r>
    </w:p>
    <w:p w14:paraId="5775C729" w14:textId="77777777" w:rsidR="006A782A" w:rsidRPr="007F7019" w:rsidRDefault="006A782A" w:rsidP="00F46EF8">
      <w:pPr>
        <w:numPr>
          <w:ilvl w:val="0"/>
          <w:numId w:val="7"/>
        </w:numPr>
        <w:spacing w:after="0"/>
        <w:ind w:left="714" w:hanging="357"/>
        <w:jc w:val="both"/>
        <w:rPr>
          <w:rFonts w:cs="Calibri"/>
          <w:bCs/>
          <w:sz w:val="20"/>
          <w:szCs w:val="20"/>
        </w:rPr>
      </w:pPr>
      <w:r w:rsidRPr="007F7019">
        <w:rPr>
          <w:rFonts w:cs="Calibri"/>
          <w:bCs/>
          <w:sz w:val="20"/>
          <w:szCs w:val="20"/>
        </w:rPr>
        <w:t>El intercambiador de calor original (aceite/agua) puede ser reemplazado por un radiador de aceite y sus tubos separados del circuito de refrigeración. El radiador de aceite original (si está instalado) puede ser reemplazado.</w:t>
      </w:r>
    </w:p>
    <w:p w14:paraId="5775C72A" w14:textId="77777777" w:rsidR="002E4111" w:rsidRPr="007F7019" w:rsidRDefault="002E4111" w:rsidP="002E4111">
      <w:pPr>
        <w:spacing w:after="0"/>
        <w:ind w:left="714"/>
        <w:jc w:val="both"/>
        <w:rPr>
          <w:rFonts w:cs="Calibri"/>
          <w:bCs/>
          <w:sz w:val="20"/>
          <w:szCs w:val="20"/>
        </w:rPr>
      </w:pPr>
    </w:p>
    <w:p w14:paraId="5775C72B" w14:textId="77777777" w:rsidR="00362312" w:rsidRPr="007F7019" w:rsidRDefault="00FE319C"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.6.8.16</w:t>
      </w:r>
      <w:r w:rsidR="0076629D" w:rsidRPr="007F7019">
        <w:rPr>
          <w:rFonts w:ascii="Calibri" w:hAnsi="Calibri" w:cs="Calibri"/>
          <w:b/>
          <w:sz w:val="20"/>
          <w:szCs w:val="20"/>
          <w:lang w:val="es-ES_tradnl"/>
        </w:rPr>
        <w:tab/>
      </w:r>
      <w:r w:rsidR="00D40678" w:rsidRPr="007F7019">
        <w:rPr>
          <w:rFonts w:ascii="Calibri" w:hAnsi="Calibri" w:cs="Calibri"/>
          <w:b/>
          <w:sz w:val="20"/>
          <w:szCs w:val="20"/>
          <w:lang w:val="es-ES_tradnl"/>
        </w:rPr>
        <w:t>Caja de aire (</w:t>
      </w:r>
      <w:r w:rsidR="00A65860" w:rsidRPr="007F7019">
        <w:rPr>
          <w:rFonts w:ascii="Calibri" w:hAnsi="Calibri" w:cs="Calibri"/>
          <w:b/>
          <w:sz w:val="20"/>
          <w:szCs w:val="20"/>
          <w:lang w:val="es-ES_tradnl"/>
        </w:rPr>
        <w:t>Air</w:t>
      </w:r>
      <w:r w:rsidR="0076629D" w:rsidRPr="007F7019">
        <w:rPr>
          <w:rFonts w:ascii="Calibri" w:hAnsi="Calibri" w:cs="Calibri"/>
          <w:b/>
          <w:sz w:val="20"/>
          <w:szCs w:val="20"/>
          <w:lang w:val="es-ES_tradnl"/>
        </w:rPr>
        <w:t>box</w:t>
      </w:r>
      <w:r w:rsidR="00D40678" w:rsidRPr="007F7019">
        <w:rPr>
          <w:rFonts w:ascii="Calibri" w:hAnsi="Calibri" w:cs="Calibri"/>
          <w:b/>
          <w:sz w:val="20"/>
          <w:szCs w:val="20"/>
          <w:lang w:val="es-ES_tradnl"/>
        </w:rPr>
        <w:t>)</w:t>
      </w:r>
    </w:p>
    <w:p w14:paraId="5775C72C" w14:textId="77777777" w:rsidR="00D40678" w:rsidRPr="007F7019" w:rsidRDefault="00D40678" w:rsidP="00D40678">
      <w:pPr>
        <w:pStyle w:val="Default"/>
        <w:rPr>
          <w:rFonts w:ascii="Calibri" w:hAnsi="Calibri" w:cs="Calibri"/>
          <w:sz w:val="20"/>
          <w:szCs w:val="20"/>
        </w:rPr>
      </w:pPr>
    </w:p>
    <w:p w14:paraId="5775C72D" w14:textId="77777777" w:rsidR="008C2DE4" w:rsidRPr="007F7019" w:rsidRDefault="00D40678" w:rsidP="00F46EF8">
      <w:pPr>
        <w:pStyle w:val="Default"/>
        <w:numPr>
          <w:ilvl w:val="0"/>
          <w:numId w:val="8"/>
        </w:numPr>
        <w:jc w:val="both"/>
        <w:rPr>
          <w:rFonts w:ascii="Calibri" w:hAnsi="Calibri" w:cs="Calibri"/>
          <w:color w:val="auto"/>
          <w:sz w:val="20"/>
          <w:szCs w:val="20"/>
        </w:rPr>
      </w:pPr>
      <w:r w:rsidRPr="007F7019">
        <w:rPr>
          <w:rFonts w:ascii="Calibri" w:hAnsi="Calibri" w:cs="Calibri"/>
          <w:color w:val="auto"/>
          <w:sz w:val="20"/>
          <w:szCs w:val="20"/>
        </w:rPr>
        <w:t xml:space="preserve">La caja de aire (airbox) </w:t>
      </w:r>
      <w:r w:rsidR="00012DCC" w:rsidRPr="007F7019">
        <w:rPr>
          <w:rFonts w:ascii="Calibri" w:hAnsi="Calibri" w:cs="Calibri"/>
          <w:color w:val="auto"/>
          <w:sz w:val="20"/>
          <w:szCs w:val="20"/>
        </w:rPr>
        <w:t>debe ser la originalmente instalada y homologada sin modificación alguna.</w:t>
      </w:r>
    </w:p>
    <w:p w14:paraId="5775C72E" w14:textId="77777777" w:rsidR="008C2DE4" w:rsidRPr="007F7019" w:rsidRDefault="00D40678" w:rsidP="00F46EF8">
      <w:pPr>
        <w:numPr>
          <w:ilvl w:val="0"/>
          <w:numId w:val="8"/>
        </w:numPr>
        <w:spacing w:after="0" w:line="240" w:lineRule="auto"/>
        <w:jc w:val="both"/>
        <w:rPr>
          <w:rFonts w:cs="Calibri"/>
          <w:sz w:val="20"/>
          <w:szCs w:val="20"/>
        </w:rPr>
      </w:pPr>
      <w:r w:rsidRPr="007F7019">
        <w:rPr>
          <w:rFonts w:cs="Calibri"/>
          <w:sz w:val="20"/>
          <w:szCs w:val="20"/>
        </w:rPr>
        <w:t>El filtro de aire puede</w:t>
      </w:r>
      <w:r w:rsidR="003352F1" w:rsidRPr="007F7019">
        <w:rPr>
          <w:rFonts w:cs="Calibri"/>
          <w:sz w:val="20"/>
          <w:szCs w:val="20"/>
        </w:rPr>
        <w:t xml:space="preserve"> ser</w:t>
      </w:r>
      <w:r w:rsidRPr="007F7019">
        <w:rPr>
          <w:rFonts w:cs="Calibri"/>
          <w:sz w:val="20"/>
          <w:szCs w:val="20"/>
        </w:rPr>
        <w:t xml:space="preserve"> modificado o cambiado, pero debe ser montado en su posición original.</w:t>
      </w:r>
    </w:p>
    <w:p w14:paraId="5775C72F" w14:textId="77777777" w:rsidR="008C2DE4" w:rsidRPr="007F7019" w:rsidRDefault="00D40678" w:rsidP="00F46EF8">
      <w:pPr>
        <w:numPr>
          <w:ilvl w:val="0"/>
          <w:numId w:val="8"/>
        </w:numPr>
        <w:spacing w:after="0" w:line="240" w:lineRule="auto"/>
        <w:jc w:val="both"/>
        <w:rPr>
          <w:rFonts w:cs="Calibri"/>
          <w:sz w:val="20"/>
          <w:szCs w:val="20"/>
        </w:rPr>
      </w:pPr>
      <w:r w:rsidRPr="007F7019">
        <w:rPr>
          <w:rFonts w:cs="Calibri"/>
          <w:sz w:val="20"/>
          <w:szCs w:val="20"/>
        </w:rPr>
        <w:t>Los tubos de drenaje de la caja de aire deben ser sellados</w:t>
      </w:r>
      <w:r w:rsidR="008C2DE4" w:rsidRPr="007F7019">
        <w:rPr>
          <w:rFonts w:cs="Calibri"/>
          <w:sz w:val="20"/>
          <w:szCs w:val="20"/>
        </w:rPr>
        <w:t>.</w:t>
      </w:r>
    </w:p>
    <w:p w14:paraId="5775C730" w14:textId="77777777" w:rsidR="00AA2C43" w:rsidRPr="007F7019" w:rsidRDefault="00D40678" w:rsidP="00F46EF8">
      <w:pPr>
        <w:numPr>
          <w:ilvl w:val="0"/>
          <w:numId w:val="8"/>
        </w:numPr>
        <w:spacing w:after="0" w:line="240" w:lineRule="auto"/>
        <w:jc w:val="both"/>
        <w:rPr>
          <w:rFonts w:cs="Calibri"/>
          <w:sz w:val="20"/>
          <w:szCs w:val="20"/>
        </w:rPr>
      </w:pPr>
      <w:r w:rsidRPr="007F7019">
        <w:rPr>
          <w:rFonts w:cs="Calibri"/>
          <w:color w:val="000000"/>
          <w:sz w:val="20"/>
          <w:szCs w:val="20"/>
        </w:rPr>
        <w:t>Todas las motocicletas deben estar provistas de u</w:t>
      </w:r>
      <w:r w:rsidR="008A1176" w:rsidRPr="007F7019">
        <w:rPr>
          <w:rFonts w:cs="Calibri"/>
          <w:color w:val="000000"/>
          <w:sz w:val="20"/>
          <w:szCs w:val="20"/>
        </w:rPr>
        <w:t xml:space="preserve">n sistema de reciclado cerrado. </w:t>
      </w:r>
      <w:r w:rsidR="00012DCC" w:rsidRPr="007F7019">
        <w:rPr>
          <w:rFonts w:cs="Calibri"/>
          <w:color w:val="000000"/>
          <w:sz w:val="20"/>
          <w:szCs w:val="20"/>
        </w:rPr>
        <w:t xml:space="preserve">Los respiraderos de aceite deben estar conectados, </w:t>
      </w:r>
      <w:r w:rsidR="00AA2C43" w:rsidRPr="007F7019">
        <w:rPr>
          <w:rFonts w:cs="Calibri"/>
          <w:color w:val="000000"/>
          <w:sz w:val="20"/>
          <w:szCs w:val="20"/>
        </w:rPr>
        <w:t xml:space="preserve">pueden pasar a través </w:t>
      </w:r>
      <w:r w:rsidR="008A1176" w:rsidRPr="007F7019">
        <w:rPr>
          <w:rFonts w:cs="Calibri"/>
          <w:color w:val="000000"/>
          <w:sz w:val="20"/>
          <w:szCs w:val="20"/>
        </w:rPr>
        <w:t>de un depósito de captura de aceite y deben descargar</w:t>
      </w:r>
      <w:r w:rsidR="00421589">
        <w:rPr>
          <w:rFonts w:cs="Calibri"/>
          <w:color w:val="000000"/>
          <w:sz w:val="20"/>
          <w:szCs w:val="20"/>
        </w:rPr>
        <w:t xml:space="preserve"> </w:t>
      </w:r>
      <w:r w:rsidR="00012DCC" w:rsidRPr="007F7019">
        <w:rPr>
          <w:rFonts w:cs="Calibri"/>
          <w:sz w:val="20"/>
          <w:szCs w:val="20"/>
          <w:lang w:eastAsia="es-ES_tradnl"/>
        </w:rPr>
        <w:t>únicamente</w:t>
      </w:r>
      <w:r w:rsidR="008A1176" w:rsidRPr="007F7019">
        <w:rPr>
          <w:rFonts w:cs="Calibri"/>
          <w:sz w:val="20"/>
          <w:szCs w:val="20"/>
        </w:rPr>
        <w:t xml:space="preserve"> en la airbox.</w:t>
      </w:r>
    </w:p>
    <w:p w14:paraId="5775C731" w14:textId="77777777" w:rsidR="00CA1A8C" w:rsidRPr="007F7019" w:rsidRDefault="00CA1A8C" w:rsidP="00F46EF8">
      <w:pPr>
        <w:numPr>
          <w:ilvl w:val="0"/>
          <w:numId w:val="8"/>
        </w:numPr>
        <w:spacing w:after="0" w:line="240" w:lineRule="auto"/>
        <w:jc w:val="both"/>
        <w:rPr>
          <w:rFonts w:cs="Calibri"/>
          <w:color w:val="000000"/>
          <w:sz w:val="20"/>
          <w:szCs w:val="20"/>
        </w:rPr>
      </w:pPr>
      <w:r w:rsidRPr="007F7019">
        <w:rPr>
          <w:rFonts w:cs="Calibri"/>
          <w:color w:val="000000"/>
          <w:sz w:val="20"/>
          <w:szCs w:val="20"/>
        </w:rPr>
        <w:t>No está autorizado añadir un protector térmico al airbox.</w:t>
      </w:r>
    </w:p>
    <w:p w14:paraId="5775C732" w14:textId="77777777" w:rsidR="006A782A" w:rsidRPr="007F7019" w:rsidRDefault="006A782A">
      <w:pPr>
        <w:pStyle w:val="Normal1"/>
        <w:jc w:val="both"/>
        <w:rPr>
          <w:rFonts w:ascii="Calibri" w:hAnsi="Calibri" w:cs="Calibri"/>
          <w:sz w:val="20"/>
          <w:szCs w:val="20"/>
          <w:lang w:val="es-ES_tradnl"/>
        </w:rPr>
      </w:pPr>
    </w:p>
    <w:p w14:paraId="5775C733" w14:textId="77777777" w:rsidR="00362312" w:rsidRPr="007F7019" w:rsidRDefault="00FE319C"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lastRenderedPageBreak/>
        <w:t>6</w:t>
      </w:r>
      <w:r w:rsidR="0076629D" w:rsidRPr="007F7019">
        <w:rPr>
          <w:rFonts w:ascii="Calibri" w:hAnsi="Calibri" w:cs="Calibri"/>
          <w:b/>
          <w:sz w:val="20"/>
          <w:szCs w:val="20"/>
          <w:lang w:val="es-ES_tradnl"/>
        </w:rPr>
        <w:t>.6.8.17</w:t>
      </w:r>
      <w:r w:rsidR="0076629D" w:rsidRPr="007F7019">
        <w:rPr>
          <w:rFonts w:ascii="Calibri" w:hAnsi="Calibri" w:cs="Calibri"/>
          <w:b/>
          <w:sz w:val="20"/>
          <w:szCs w:val="20"/>
          <w:lang w:val="es-ES_tradnl"/>
        </w:rPr>
        <w:tab/>
      </w:r>
      <w:r w:rsidR="00D40678" w:rsidRPr="007F7019">
        <w:rPr>
          <w:rFonts w:ascii="Calibri" w:hAnsi="Calibri" w:cs="Calibri"/>
          <w:b/>
          <w:sz w:val="20"/>
          <w:szCs w:val="20"/>
          <w:lang w:val="es-ES_tradnl"/>
        </w:rPr>
        <w:t>Alimentación de carburante</w:t>
      </w:r>
    </w:p>
    <w:p w14:paraId="5775C734" w14:textId="77777777" w:rsidR="009D3F49" w:rsidRPr="007F7019" w:rsidRDefault="009D3F49">
      <w:pPr>
        <w:pStyle w:val="Normal1"/>
        <w:tabs>
          <w:tab w:val="left" w:pos="1418"/>
        </w:tabs>
        <w:jc w:val="both"/>
        <w:rPr>
          <w:rFonts w:ascii="Calibri" w:hAnsi="Calibri" w:cs="Calibri"/>
          <w:sz w:val="20"/>
          <w:szCs w:val="20"/>
          <w:lang w:val="en-US"/>
        </w:rPr>
      </w:pPr>
    </w:p>
    <w:p w14:paraId="5775C735" w14:textId="77777777" w:rsidR="009D3F49" w:rsidRPr="007F7019" w:rsidRDefault="00D40678" w:rsidP="00F46EF8">
      <w:pPr>
        <w:numPr>
          <w:ilvl w:val="0"/>
          <w:numId w:val="9"/>
        </w:numPr>
        <w:tabs>
          <w:tab w:val="left" w:pos="709"/>
          <w:tab w:val="left" w:pos="2835"/>
        </w:tabs>
        <w:autoSpaceDE w:val="0"/>
        <w:spacing w:after="0" w:line="240" w:lineRule="auto"/>
        <w:jc w:val="both"/>
        <w:rPr>
          <w:rFonts w:cs="Calibri"/>
          <w:sz w:val="20"/>
          <w:szCs w:val="20"/>
        </w:rPr>
      </w:pPr>
      <w:r w:rsidRPr="007F7019">
        <w:rPr>
          <w:rFonts w:cs="Calibri"/>
          <w:sz w:val="20"/>
          <w:szCs w:val="20"/>
        </w:rPr>
        <w:t xml:space="preserve">La bomba de </w:t>
      </w:r>
      <w:r w:rsidR="00824C0A" w:rsidRPr="007F7019">
        <w:rPr>
          <w:rFonts w:cs="Calibri"/>
          <w:sz w:val="20"/>
          <w:szCs w:val="20"/>
        </w:rPr>
        <w:t>gasolina</w:t>
      </w:r>
      <w:r w:rsidRPr="007F7019">
        <w:rPr>
          <w:rFonts w:cs="Calibri"/>
          <w:sz w:val="20"/>
          <w:szCs w:val="20"/>
        </w:rPr>
        <w:t xml:space="preserve"> y su regulador de presión </w:t>
      </w:r>
      <w:r w:rsidR="00012DCC" w:rsidRPr="007F7019">
        <w:rPr>
          <w:rFonts w:cs="Calibri"/>
          <w:sz w:val="20"/>
          <w:szCs w:val="20"/>
        </w:rPr>
        <w:t>deben ser los originalmente instalados y homol</w:t>
      </w:r>
      <w:r w:rsidR="00BE1EDB" w:rsidRPr="007F7019">
        <w:rPr>
          <w:rFonts w:cs="Calibri"/>
          <w:sz w:val="20"/>
          <w:szCs w:val="20"/>
        </w:rPr>
        <w:t>ogados sin modificación alguna.</w:t>
      </w:r>
    </w:p>
    <w:p w14:paraId="5775C736" w14:textId="77777777" w:rsidR="009D3F49" w:rsidRPr="007F7019" w:rsidRDefault="00824C0A" w:rsidP="00F46EF8">
      <w:pPr>
        <w:numPr>
          <w:ilvl w:val="0"/>
          <w:numId w:val="9"/>
        </w:numPr>
        <w:tabs>
          <w:tab w:val="left" w:pos="709"/>
          <w:tab w:val="left" w:pos="2835"/>
        </w:tabs>
        <w:autoSpaceDE w:val="0"/>
        <w:spacing w:after="0" w:line="240" w:lineRule="auto"/>
        <w:jc w:val="both"/>
        <w:rPr>
          <w:rFonts w:cs="Calibri"/>
          <w:sz w:val="20"/>
          <w:szCs w:val="20"/>
        </w:rPr>
      </w:pPr>
      <w:r w:rsidRPr="007F7019">
        <w:rPr>
          <w:rFonts w:cs="Calibri"/>
          <w:sz w:val="20"/>
          <w:szCs w:val="20"/>
        </w:rPr>
        <w:t>La presión de combustible debe ser como la homologada</w:t>
      </w:r>
      <w:r w:rsidR="009D3F49" w:rsidRPr="007F7019">
        <w:rPr>
          <w:rFonts w:cs="Calibri"/>
          <w:sz w:val="20"/>
          <w:szCs w:val="20"/>
        </w:rPr>
        <w:t>.</w:t>
      </w:r>
    </w:p>
    <w:p w14:paraId="5775C737" w14:textId="77777777" w:rsidR="009D3F49" w:rsidRPr="007F7019" w:rsidRDefault="00824C0A" w:rsidP="00F46EF8">
      <w:pPr>
        <w:pStyle w:val="Textoindependiente"/>
        <w:numPr>
          <w:ilvl w:val="0"/>
          <w:numId w:val="9"/>
        </w:numPr>
        <w:rPr>
          <w:rFonts w:ascii="Calibri" w:hAnsi="Calibri" w:cs="Calibri"/>
          <w:lang w:val="es-ES_tradnl"/>
        </w:rPr>
      </w:pPr>
      <w:r w:rsidRPr="007F7019">
        <w:rPr>
          <w:rFonts w:ascii="Calibri" w:hAnsi="Calibri" w:cs="Calibri"/>
          <w:lang w:val="es-ES_tradnl"/>
        </w:rPr>
        <w:t>Los conductos de combustible desde el depósito de gasolin</w:t>
      </w:r>
      <w:r w:rsidR="00443078" w:rsidRPr="007F7019">
        <w:rPr>
          <w:rFonts w:ascii="Calibri" w:hAnsi="Calibri" w:cs="Calibri"/>
          <w:lang w:val="es-ES_tradnl"/>
        </w:rPr>
        <w:t>a</w:t>
      </w:r>
      <w:r w:rsidRPr="007F7019">
        <w:rPr>
          <w:rFonts w:ascii="Calibri" w:hAnsi="Calibri" w:cs="Calibri"/>
          <w:lang w:val="es-ES_tradnl"/>
        </w:rPr>
        <w:t xml:space="preserve"> hasta la rampa de inyección (excluida esta) pueden ser reemplazados</w:t>
      </w:r>
      <w:r w:rsidR="005B23C6">
        <w:rPr>
          <w:rFonts w:ascii="Calibri" w:hAnsi="Calibri" w:cs="Calibri"/>
          <w:lang w:val="es-ES_tradnl"/>
        </w:rPr>
        <w:t xml:space="preserve"> </w:t>
      </w:r>
      <w:r w:rsidR="00012DCC" w:rsidRPr="007F7019">
        <w:rPr>
          <w:rFonts w:ascii="Calibri" w:hAnsi="Calibri" w:cs="Calibri"/>
          <w:lang w:val="es-ES" w:eastAsia="es-ES"/>
        </w:rPr>
        <w:t>y deben ser instalados de manera que estén protegidos de daños en caso de accidente.</w:t>
      </w:r>
    </w:p>
    <w:p w14:paraId="5775C738" w14:textId="77777777" w:rsidR="009D3F49" w:rsidRPr="007F7019" w:rsidRDefault="00824C0A" w:rsidP="00F46EF8">
      <w:pPr>
        <w:numPr>
          <w:ilvl w:val="0"/>
          <w:numId w:val="9"/>
        </w:numPr>
        <w:tabs>
          <w:tab w:val="left" w:pos="709"/>
          <w:tab w:val="left" w:pos="2835"/>
        </w:tabs>
        <w:spacing w:after="0" w:line="240" w:lineRule="auto"/>
        <w:jc w:val="both"/>
        <w:rPr>
          <w:rFonts w:cs="Calibri"/>
          <w:sz w:val="20"/>
          <w:szCs w:val="20"/>
        </w:rPr>
      </w:pPr>
      <w:r w:rsidRPr="007F7019">
        <w:rPr>
          <w:rFonts w:cs="Calibri"/>
          <w:sz w:val="20"/>
          <w:szCs w:val="20"/>
        </w:rPr>
        <w:t>Pueden usarse conectores rápidos</w:t>
      </w:r>
      <w:r w:rsidR="009D3F49" w:rsidRPr="007F7019">
        <w:rPr>
          <w:rFonts w:cs="Calibri"/>
          <w:sz w:val="20"/>
          <w:szCs w:val="20"/>
        </w:rPr>
        <w:t>.</w:t>
      </w:r>
    </w:p>
    <w:p w14:paraId="5775C739" w14:textId="77777777" w:rsidR="009D3F49" w:rsidRPr="007F7019" w:rsidRDefault="00824C0A" w:rsidP="00F46EF8">
      <w:pPr>
        <w:numPr>
          <w:ilvl w:val="0"/>
          <w:numId w:val="9"/>
        </w:numPr>
        <w:tabs>
          <w:tab w:val="left" w:pos="709"/>
          <w:tab w:val="left" w:pos="2835"/>
        </w:tabs>
        <w:spacing w:after="0" w:line="240" w:lineRule="auto"/>
        <w:jc w:val="both"/>
        <w:rPr>
          <w:rFonts w:cs="Calibri"/>
          <w:sz w:val="20"/>
          <w:szCs w:val="20"/>
        </w:rPr>
      </w:pPr>
      <w:r w:rsidRPr="007F7019">
        <w:rPr>
          <w:rFonts w:cs="Calibri"/>
          <w:sz w:val="20"/>
          <w:szCs w:val="20"/>
        </w:rPr>
        <w:t>Los conductos de ventilación de combustible pueden ser reemplazados</w:t>
      </w:r>
      <w:r w:rsidR="009D3F49" w:rsidRPr="007F7019">
        <w:rPr>
          <w:rFonts w:cs="Calibri"/>
          <w:sz w:val="20"/>
          <w:szCs w:val="20"/>
        </w:rPr>
        <w:t>.</w:t>
      </w:r>
    </w:p>
    <w:p w14:paraId="5775C73A" w14:textId="77777777" w:rsidR="009D3F49" w:rsidRPr="007F7019" w:rsidRDefault="00824C0A" w:rsidP="00F46EF8">
      <w:pPr>
        <w:numPr>
          <w:ilvl w:val="0"/>
          <w:numId w:val="9"/>
        </w:numPr>
        <w:tabs>
          <w:tab w:val="left" w:pos="709"/>
          <w:tab w:val="left" w:pos="2835"/>
        </w:tabs>
        <w:spacing w:after="0" w:line="240" w:lineRule="auto"/>
        <w:jc w:val="both"/>
        <w:rPr>
          <w:rFonts w:cs="Calibri"/>
          <w:sz w:val="20"/>
          <w:szCs w:val="20"/>
        </w:rPr>
      </w:pPr>
      <w:r w:rsidRPr="007F7019">
        <w:rPr>
          <w:rFonts w:cs="Calibri"/>
          <w:sz w:val="20"/>
          <w:szCs w:val="20"/>
        </w:rPr>
        <w:t>Pueden añadirse filtros de combustible</w:t>
      </w:r>
      <w:r w:rsidR="009D3F49" w:rsidRPr="007F7019">
        <w:rPr>
          <w:rFonts w:cs="Calibri"/>
          <w:sz w:val="20"/>
          <w:szCs w:val="20"/>
        </w:rPr>
        <w:t>.</w:t>
      </w:r>
    </w:p>
    <w:p w14:paraId="5775C73B" w14:textId="77777777" w:rsidR="00362312" w:rsidRPr="007F7019" w:rsidRDefault="00362312">
      <w:pPr>
        <w:pStyle w:val="Normal1"/>
        <w:tabs>
          <w:tab w:val="left" w:pos="426"/>
          <w:tab w:val="left" w:pos="1418"/>
          <w:tab w:val="left" w:pos="3119"/>
        </w:tabs>
        <w:jc w:val="both"/>
        <w:rPr>
          <w:rFonts w:ascii="Calibri" w:hAnsi="Calibri" w:cs="Calibri"/>
          <w:sz w:val="20"/>
          <w:szCs w:val="20"/>
          <w:lang w:val="es-ES_tradnl"/>
        </w:rPr>
      </w:pPr>
    </w:p>
    <w:p w14:paraId="5775C73C" w14:textId="77777777" w:rsidR="00362312" w:rsidRPr="007F7019" w:rsidRDefault="00FE319C"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.6.8.18</w:t>
      </w:r>
      <w:r w:rsidR="0076629D" w:rsidRPr="007F7019">
        <w:rPr>
          <w:rFonts w:ascii="Calibri" w:hAnsi="Calibri" w:cs="Calibri"/>
          <w:b/>
          <w:sz w:val="20"/>
          <w:szCs w:val="20"/>
          <w:lang w:val="es-ES_tradnl"/>
        </w:rPr>
        <w:tab/>
      </w:r>
      <w:r w:rsidR="00824C0A" w:rsidRPr="007F7019">
        <w:rPr>
          <w:rFonts w:ascii="Calibri" w:hAnsi="Calibri" w:cs="Calibri"/>
          <w:b/>
          <w:sz w:val="20"/>
          <w:szCs w:val="20"/>
          <w:lang w:val="es-ES_tradnl"/>
        </w:rPr>
        <w:t>Sistema de escape</w:t>
      </w:r>
    </w:p>
    <w:p w14:paraId="5775C73D" w14:textId="77777777" w:rsidR="00824C0A" w:rsidRPr="007F7019" w:rsidRDefault="00824C0A" w:rsidP="00824C0A">
      <w:pPr>
        <w:pStyle w:val="Default"/>
        <w:rPr>
          <w:rFonts w:ascii="Calibri" w:hAnsi="Calibri" w:cs="Calibri"/>
          <w:sz w:val="20"/>
          <w:szCs w:val="20"/>
        </w:rPr>
      </w:pPr>
    </w:p>
    <w:p w14:paraId="5775C73E" w14:textId="77777777" w:rsidR="00824C0A" w:rsidRPr="007F7019" w:rsidRDefault="00824C0A" w:rsidP="00F46EF8">
      <w:pPr>
        <w:pStyle w:val="Default"/>
        <w:numPr>
          <w:ilvl w:val="0"/>
          <w:numId w:val="10"/>
        </w:numPr>
        <w:jc w:val="both"/>
        <w:rPr>
          <w:rFonts w:ascii="Calibri" w:hAnsi="Calibri" w:cs="Calibri"/>
          <w:sz w:val="20"/>
          <w:szCs w:val="20"/>
        </w:rPr>
      </w:pPr>
      <w:r w:rsidRPr="007F7019">
        <w:rPr>
          <w:rFonts w:ascii="Calibri" w:hAnsi="Calibri" w:cs="Calibri"/>
          <w:sz w:val="20"/>
          <w:szCs w:val="20"/>
        </w:rPr>
        <w:t>Los tubos de escape y los silenciadores pueden modificarse o cambiarse. Los catalizadores deben ser retirados.</w:t>
      </w:r>
    </w:p>
    <w:p w14:paraId="5775C73F" w14:textId="77777777" w:rsidR="00824C0A" w:rsidRPr="007F7019" w:rsidRDefault="003352F1" w:rsidP="00F46EF8">
      <w:pPr>
        <w:pStyle w:val="Default"/>
        <w:numPr>
          <w:ilvl w:val="0"/>
          <w:numId w:val="10"/>
        </w:numPr>
        <w:jc w:val="both"/>
        <w:rPr>
          <w:rFonts w:ascii="Calibri" w:hAnsi="Calibri" w:cs="Calibri"/>
          <w:sz w:val="20"/>
          <w:szCs w:val="20"/>
        </w:rPr>
      </w:pPr>
      <w:r w:rsidRPr="007F7019">
        <w:rPr>
          <w:rFonts w:ascii="Calibri" w:hAnsi="Calibri" w:cs="Calibri"/>
          <w:sz w:val="20"/>
          <w:szCs w:val="20"/>
        </w:rPr>
        <w:t>El número de la(s) salida</w:t>
      </w:r>
      <w:r w:rsidR="00824C0A" w:rsidRPr="007F7019">
        <w:rPr>
          <w:rFonts w:ascii="Calibri" w:hAnsi="Calibri" w:cs="Calibri"/>
          <w:sz w:val="20"/>
          <w:szCs w:val="20"/>
        </w:rPr>
        <w:t>(s) de escape final debe mantene</w:t>
      </w:r>
      <w:r w:rsidRPr="007F7019">
        <w:rPr>
          <w:rFonts w:ascii="Calibri" w:hAnsi="Calibri" w:cs="Calibri"/>
          <w:sz w:val="20"/>
          <w:szCs w:val="20"/>
        </w:rPr>
        <w:t>rse igual que el homologado. La(s) salida</w:t>
      </w:r>
      <w:r w:rsidR="00824C0A" w:rsidRPr="007F7019">
        <w:rPr>
          <w:rFonts w:ascii="Calibri" w:hAnsi="Calibri" w:cs="Calibri"/>
          <w:sz w:val="20"/>
          <w:szCs w:val="20"/>
        </w:rPr>
        <w:t>(s) debe(n) estar en el mismo lado que el modelo homologado.</w:t>
      </w:r>
    </w:p>
    <w:p w14:paraId="5775C740" w14:textId="77777777" w:rsidR="009D3F49" w:rsidRPr="007F7019" w:rsidRDefault="00824C0A" w:rsidP="00F46EF8">
      <w:pPr>
        <w:pStyle w:val="Default"/>
        <w:numPr>
          <w:ilvl w:val="0"/>
          <w:numId w:val="10"/>
        </w:numPr>
        <w:jc w:val="both"/>
        <w:rPr>
          <w:rFonts w:ascii="Calibri" w:hAnsi="Calibri" w:cs="Calibri"/>
          <w:sz w:val="20"/>
          <w:szCs w:val="20"/>
        </w:rPr>
      </w:pPr>
      <w:r w:rsidRPr="007F7019">
        <w:rPr>
          <w:rFonts w:ascii="Calibri" w:hAnsi="Calibri" w:cs="Calibri"/>
          <w:sz w:val="20"/>
          <w:szCs w:val="20"/>
        </w:rPr>
        <w:t>Por razones</w:t>
      </w:r>
      <w:r w:rsidR="003352F1" w:rsidRPr="007F7019">
        <w:rPr>
          <w:rFonts w:ascii="Calibri" w:hAnsi="Calibri" w:cs="Calibri"/>
          <w:sz w:val="20"/>
          <w:szCs w:val="20"/>
        </w:rPr>
        <w:t xml:space="preserve"> de seguridad, los bordes de la</w:t>
      </w:r>
      <w:r w:rsidRPr="007F7019">
        <w:rPr>
          <w:rFonts w:ascii="Calibri" w:hAnsi="Calibri" w:cs="Calibri"/>
          <w:sz w:val="20"/>
          <w:szCs w:val="20"/>
        </w:rPr>
        <w:t>(s) salida (s) del escape deben redondearse para evitar los filos c</w:t>
      </w:r>
      <w:r w:rsidR="00BE1EDB" w:rsidRPr="007F7019">
        <w:rPr>
          <w:rFonts w:ascii="Calibri" w:hAnsi="Calibri" w:cs="Calibri"/>
          <w:sz w:val="20"/>
          <w:szCs w:val="20"/>
        </w:rPr>
        <w:t>ortantes.</w:t>
      </w:r>
    </w:p>
    <w:p w14:paraId="5775C741" w14:textId="77777777" w:rsidR="009D3F49" w:rsidRPr="007F7019" w:rsidRDefault="00824C0A" w:rsidP="00F46EF8">
      <w:pPr>
        <w:pStyle w:val="Default"/>
        <w:numPr>
          <w:ilvl w:val="0"/>
          <w:numId w:val="10"/>
        </w:numPr>
        <w:jc w:val="both"/>
        <w:rPr>
          <w:rFonts w:ascii="Calibri" w:hAnsi="Calibri" w:cs="Calibri"/>
          <w:sz w:val="20"/>
          <w:szCs w:val="20"/>
        </w:rPr>
      </w:pPr>
      <w:r w:rsidRPr="007F7019">
        <w:rPr>
          <w:rFonts w:ascii="Calibri" w:hAnsi="Calibri" w:cs="Calibri"/>
          <w:sz w:val="20"/>
          <w:szCs w:val="20"/>
        </w:rPr>
        <w:t>Proteger el sistema de escape no está autorizado, con la excepción de las partes próximas al pie del piloto y de las partes del carenado que deben protegerse del calor.</w:t>
      </w:r>
    </w:p>
    <w:p w14:paraId="5775C742" w14:textId="77777777" w:rsidR="00CE307D" w:rsidRPr="006D7BC8" w:rsidRDefault="00824C0A" w:rsidP="00CE307D">
      <w:pPr>
        <w:numPr>
          <w:ilvl w:val="0"/>
          <w:numId w:val="10"/>
        </w:numPr>
        <w:tabs>
          <w:tab w:val="left" w:pos="709"/>
          <w:tab w:val="left" w:pos="2835"/>
        </w:tabs>
        <w:spacing w:after="0" w:line="240" w:lineRule="auto"/>
        <w:jc w:val="both"/>
        <w:rPr>
          <w:rFonts w:asciiTheme="minorHAnsi" w:hAnsiTheme="minorHAnsi" w:cstheme="minorHAnsi"/>
          <w:sz w:val="20"/>
          <w:szCs w:val="20"/>
        </w:rPr>
      </w:pPr>
      <w:r w:rsidRPr="00CE307D">
        <w:rPr>
          <w:rFonts w:cs="Calibri"/>
          <w:color w:val="000000"/>
          <w:sz w:val="20"/>
          <w:szCs w:val="20"/>
        </w:rPr>
        <w:t xml:space="preserve">El límite de ruido para </w:t>
      </w:r>
      <w:r w:rsidR="003604D9" w:rsidRPr="00CE307D">
        <w:rPr>
          <w:rFonts w:cs="Calibri"/>
          <w:color w:val="000000"/>
          <w:sz w:val="20"/>
          <w:szCs w:val="20"/>
        </w:rPr>
        <w:t>Open</w:t>
      </w:r>
      <w:r w:rsidR="00A65860" w:rsidRPr="00CE307D">
        <w:rPr>
          <w:rFonts w:cs="Calibri"/>
          <w:color w:val="000000"/>
          <w:sz w:val="20"/>
          <w:szCs w:val="20"/>
        </w:rPr>
        <w:t>1000</w:t>
      </w:r>
      <w:r w:rsidRPr="00CE307D">
        <w:rPr>
          <w:rFonts w:cs="Calibri"/>
          <w:color w:val="000000"/>
          <w:sz w:val="20"/>
          <w:szCs w:val="20"/>
        </w:rPr>
        <w:t xml:space="preserve"> es de 107 dB/</w:t>
      </w:r>
      <w:r w:rsidR="00CE307D" w:rsidRPr="00F875B5">
        <w:rPr>
          <w:rFonts w:asciiTheme="minorHAnsi" w:hAnsiTheme="minorHAnsi" w:cstheme="minorHAnsi"/>
          <w:sz w:val="20"/>
          <w:szCs w:val="20"/>
        </w:rPr>
        <w:t>(con una tolerancia de 3 dB/A después de los entrenamientos y/o carrera)</w:t>
      </w:r>
    </w:p>
    <w:p w14:paraId="5775C743" w14:textId="77777777" w:rsidR="00287A7D" w:rsidRPr="00CE307D" w:rsidRDefault="00287A7D" w:rsidP="00CE307D">
      <w:pPr>
        <w:tabs>
          <w:tab w:val="left" w:pos="709"/>
          <w:tab w:val="left" w:pos="2835"/>
        </w:tabs>
        <w:spacing w:after="0" w:line="240" w:lineRule="auto"/>
        <w:ind w:left="720"/>
        <w:jc w:val="both"/>
        <w:rPr>
          <w:rFonts w:cs="Calibri"/>
          <w:color w:val="000000"/>
          <w:sz w:val="20"/>
          <w:szCs w:val="20"/>
        </w:rPr>
      </w:pPr>
    </w:p>
    <w:p w14:paraId="5775C744" w14:textId="77777777" w:rsidR="009C1787" w:rsidRPr="007F7019" w:rsidRDefault="00FE319C" w:rsidP="005F5213">
      <w:pPr>
        <w:pStyle w:val="Normal1"/>
        <w:outlineLvl w:val="0"/>
        <w:rPr>
          <w:rFonts w:ascii="Calibri" w:hAnsi="Calibri" w:cs="Calibri"/>
          <w:b/>
          <w:sz w:val="20"/>
          <w:szCs w:val="20"/>
          <w:lang w:val="es-ES_tradnl"/>
        </w:rPr>
      </w:pPr>
      <w:r w:rsidRPr="007F7019">
        <w:rPr>
          <w:rFonts w:ascii="Calibri" w:hAnsi="Calibri" w:cs="Calibri"/>
          <w:b/>
          <w:sz w:val="20"/>
          <w:szCs w:val="20"/>
          <w:lang w:val="es-ES_tradnl"/>
        </w:rPr>
        <w:t>6</w:t>
      </w:r>
      <w:r w:rsidR="009C1787" w:rsidRPr="007F7019">
        <w:rPr>
          <w:rFonts w:ascii="Calibri" w:hAnsi="Calibri" w:cs="Calibri"/>
          <w:b/>
          <w:sz w:val="20"/>
          <w:szCs w:val="20"/>
          <w:lang w:val="es-ES_tradnl"/>
        </w:rPr>
        <w:t>.6.8.19</w:t>
      </w:r>
      <w:r w:rsidR="00287A7D">
        <w:rPr>
          <w:rFonts w:ascii="Calibri" w:hAnsi="Calibri" w:cs="Calibri"/>
          <w:b/>
          <w:sz w:val="20"/>
          <w:szCs w:val="20"/>
          <w:lang w:val="es-ES_tradnl"/>
        </w:rPr>
        <w:tab/>
      </w:r>
      <w:r w:rsidR="009C1787" w:rsidRPr="007F7019">
        <w:rPr>
          <w:rFonts w:ascii="Calibri" w:hAnsi="Calibri" w:cs="Calibri"/>
          <w:b/>
          <w:sz w:val="20"/>
          <w:szCs w:val="20"/>
          <w:lang w:val="es-ES_tradnl"/>
        </w:rPr>
        <w:tab/>
      </w:r>
      <w:r w:rsidR="00824C0A" w:rsidRPr="007F7019">
        <w:rPr>
          <w:rFonts w:ascii="Calibri" w:hAnsi="Calibri" w:cs="Calibri"/>
          <w:b/>
          <w:sz w:val="20"/>
          <w:szCs w:val="20"/>
          <w:lang w:val="es-ES_tradnl"/>
        </w:rPr>
        <w:t>Control del ruido</w:t>
      </w:r>
    </w:p>
    <w:p w14:paraId="5775C745" w14:textId="77777777" w:rsidR="009C1787" w:rsidRDefault="00FE319C" w:rsidP="005F5213">
      <w:pPr>
        <w:pStyle w:val="Normal1"/>
        <w:jc w:val="both"/>
        <w:outlineLvl w:val="0"/>
        <w:rPr>
          <w:rFonts w:ascii="Calibri" w:hAnsi="Calibri" w:cs="Calibri"/>
          <w:sz w:val="20"/>
          <w:szCs w:val="20"/>
          <w:lang w:val="es-ES_tradnl"/>
        </w:rPr>
      </w:pPr>
      <w:r w:rsidRPr="007F7019">
        <w:rPr>
          <w:rFonts w:ascii="Calibri" w:hAnsi="Calibri" w:cs="Calibri"/>
          <w:b/>
          <w:sz w:val="20"/>
          <w:szCs w:val="20"/>
          <w:lang w:val="es-ES_tradnl"/>
        </w:rPr>
        <w:t>6</w:t>
      </w:r>
      <w:r w:rsidR="009C1787" w:rsidRPr="007F7019">
        <w:rPr>
          <w:rFonts w:ascii="Calibri" w:hAnsi="Calibri" w:cs="Calibri"/>
          <w:b/>
          <w:sz w:val="20"/>
          <w:szCs w:val="20"/>
          <w:lang w:val="es-ES_tradnl"/>
        </w:rPr>
        <w:t>.6.8.19.1</w:t>
      </w:r>
      <w:r w:rsidR="0057440C" w:rsidRPr="007F7019">
        <w:rPr>
          <w:rFonts w:ascii="Calibri" w:hAnsi="Calibri" w:cs="Calibri"/>
          <w:b/>
          <w:sz w:val="20"/>
          <w:szCs w:val="20"/>
          <w:lang w:val="es-ES_tradnl"/>
        </w:rPr>
        <w:tab/>
      </w:r>
      <w:r w:rsidR="00824C0A" w:rsidRPr="007F7019">
        <w:rPr>
          <w:rFonts w:ascii="Calibri" w:hAnsi="Calibri" w:cs="Calibri"/>
          <w:b/>
          <w:sz w:val="20"/>
          <w:szCs w:val="20"/>
          <w:lang w:val="es-ES_tradnl"/>
        </w:rPr>
        <w:t>Límites de ruido en vigor</w:t>
      </w:r>
      <w:r w:rsidR="009C1787" w:rsidRPr="007F7019">
        <w:rPr>
          <w:rFonts w:ascii="Calibri" w:hAnsi="Calibri" w:cs="Calibri"/>
          <w:sz w:val="20"/>
          <w:szCs w:val="20"/>
          <w:lang w:val="es-ES_tradnl"/>
        </w:rPr>
        <w:t>:</w:t>
      </w:r>
    </w:p>
    <w:p w14:paraId="5775C746" w14:textId="77777777" w:rsidR="00287A7D" w:rsidRPr="007F7019" w:rsidRDefault="00287A7D" w:rsidP="005F5213">
      <w:pPr>
        <w:pStyle w:val="Normal1"/>
        <w:jc w:val="both"/>
        <w:outlineLvl w:val="0"/>
        <w:rPr>
          <w:rFonts w:ascii="Calibri" w:hAnsi="Calibri" w:cs="Calibri"/>
          <w:sz w:val="20"/>
          <w:szCs w:val="20"/>
          <w:lang w:val="es-ES_tradnl"/>
        </w:rPr>
      </w:pPr>
    </w:p>
    <w:p w14:paraId="5775C747" w14:textId="77777777" w:rsidR="009C1787" w:rsidRPr="007F7019" w:rsidRDefault="00824C0A" w:rsidP="009C1787">
      <w:pPr>
        <w:pStyle w:val="Normal1"/>
        <w:jc w:val="both"/>
        <w:rPr>
          <w:rFonts w:ascii="Calibri" w:hAnsi="Calibri" w:cs="Calibri"/>
          <w:sz w:val="20"/>
          <w:szCs w:val="20"/>
        </w:rPr>
      </w:pPr>
      <w:r w:rsidRPr="007F7019">
        <w:rPr>
          <w:rFonts w:ascii="Calibri" w:hAnsi="Calibri" w:cs="Calibri"/>
          <w:sz w:val="20"/>
          <w:szCs w:val="20"/>
        </w:rPr>
        <w:t>El ruido será controlado a un máximo de 107 dB/A medido a una velocidad de 11 m/sec</w:t>
      </w:r>
      <w:r w:rsidRPr="002F59C4">
        <w:rPr>
          <w:rFonts w:ascii="Calibri" w:hAnsi="Calibri" w:cs="Calibri"/>
          <w:color w:val="auto"/>
          <w:sz w:val="20"/>
          <w:szCs w:val="20"/>
        </w:rPr>
        <w:t>.</w:t>
      </w:r>
      <w:r w:rsidR="00E2487A" w:rsidRPr="002F59C4">
        <w:rPr>
          <w:rFonts w:asciiTheme="minorHAnsi" w:hAnsiTheme="minorHAnsi"/>
          <w:b/>
          <w:color w:val="auto"/>
          <w:sz w:val="20"/>
          <w:szCs w:val="20"/>
        </w:rPr>
        <w:t xml:space="preserve"> Es obligatorio disponer de un cuenta</w:t>
      </w:r>
      <w:r w:rsidR="005F5CA8" w:rsidRPr="002F59C4">
        <w:rPr>
          <w:rFonts w:asciiTheme="minorHAnsi" w:hAnsiTheme="minorHAnsi"/>
          <w:b/>
          <w:color w:val="auto"/>
          <w:sz w:val="20"/>
          <w:szCs w:val="20"/>
        </w:rPr>
        <w:t xml:space="preserve"> </w:t>
      </w:r>
      <w:r w:rsidR="00E2487A" w:rsidRPr="002F59C4">
        <w:rPr>
          <w:rFonts w:asciiTheme="minorHAnsi" w:hAnsiTheme="minorHAnsi"/>
          <w:b/>
          <w:color w:val="auto"/>
          <w:sz w:val="20"/>
          <w:szCs w:val="20"/>
        </w:rPr>
        <w:t>revoluciones que marque las revoluciones del motor para la prueba de sonido.</w:t>
      </w:r>
    </w:p>
    <w:p w14:paraId="5775C748" w14:textId="77777777" w:rsidR="009C1787" w:rsidRPr="007F7019" w:rsidRDefault="009C1787" w:rsidP="009C1787">
      <w:pPr>
        <w:pStyle w:val="Normal1"/>
        <w:jc w:val="both"/>
        <w:rPr>
          <w:rFonts w:ascii="Calibri" w:hAnsi="Calibri" w:cs="Calibri"/>
          <w:sz w:val="20"/>
          <w:szCs w:val="20"/>
          <w:lang w:val="es-ES_tradnl"/>
        </w:rPr>
      </w:pPr>
    </w:p>
    <w:p w14:paraId="5775C749" w14:textId="77777777" w:rsidR="009C1787" w:rsidRDefault="00FE319C" w:rsidP="005F5213">
      <w:pPr>
        <w:pStyle w:val="Normal1"/>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9C1787" w:rsidRPr="007F7019">
        <w:rPr>
          <w:rFonts w:ascii="Calibri" w:hAnsi="Calibri" w:cs="Calibri"/>
          <w:b/>
          <w:sz w:val="20"/>
          <w:szCs w:val="20"/>
          <w:lang w:val="es-ES_tradnl"/>
        </w:rPr>
        <w:t xml:space="preserve">.6.8.19.2 </w:t>
      </w:r>
      <w:r w:rsidR="0057440C" w:rsidRPr="007F7019">
        <w:rPr>
          <w:rFonts w:ascii="Calibri" w:hAnsi="Calibri" w:cs="Calibri"/>
          <w:b/>
          <w:sz w:val="20"/>
          <w:szCs w:val="20"/>
          <w:lang w:val="es-ES_tradnl"/>
        </w:rPr>
        <w:tab/>
      </w:r>
      <w:r w:rsidR="00824C0A" w:rsidRPr="007F7019">
        <w:rPr>
          <w:rFonts w:ascii="Calibri" w:hAnsi="Calibri" w:cs="Calibri"/>
          <w:b/>
          <w:sz w:val="20"/>
          <w:szCs w:val="20"/>
          <w:lang w:val="es-ES_tradnl"/>
        </w:rPr>
        <w:t>Control del ruido</w:t>
      </w:r>
    </w:p>
    <w:p w14:paraId="5775C74A" w14:textId="77777777" w:rsidR="00287A7D" w:rsidRPr="007F7019" w:rsidRDefault="00287A7D" w:rsidP="005F5213">
      <w:pPr>
        <w:pStyle w:val="Normal1"/>
        <w:jc w:val="both"/>
        <w:outlineLvl w:val="0"/>
        <w:rPr>
          <w:rFonts w:ascii="Calibri" w:hAnsi="Calibri" w:cs="Calibri"/>
          <w:sz w:val="20"/>
          <w:szCs w:val="20"/>
          <w:lang w:val="es-ES_tradnl"/>
        </w:rPr>
      </w:pPr>
    </w:p>
    <w:p w14:paraId="5775C74B" w14:textId="77777777" w:rsidR="00374714" w:rsidRPr="007F7019" w:rsidRDefault="00824C0A" w:rsidP="00BA1E46">
      <w:pPr>
        <w:pStyle w:val="Default"/>
        <w:jc w:val="both"/>
        <w:rPr>
          <w:rFonts w:ascii="Calibri" w:hAnsi="Calibri" w:cs="Calibri"/>
          <w:sz w:val="20"/>
          <w:szCs w:val="20"/>
        </w:rPr>
      </w:pPr>
      <w:r w:rsidRPr="007F7019">
        <w:rPr>
          <w:rFonts w:ascii="Calibri" w:hAnsi="Calibri" w:cs="Calibri"/>
          <w:sz w:val="20"/>
          <w:szCs w:val="20"/>
        </w:rPr>
        <w:t>Debido a la similitud de las carreras de los pistones en las diferentes configuraciones de los motores dentro de las clases, el control de ruido será</w:t>
      </w:r>
      <w:r w:rsidR="00421589">
        <w:rPr>
          <w:rFonts w:ascii="Calibri" w:hAnsi="Calibri" w:cs="Calibri"/>
          <w:sz w:val="20"/>
          <w:szCs w:val="20"/>
        </w:rPr>
        <w:t xml:space="preserve"> </w:t>
      </w:r>
      <w:r w:rsidRPr="007F7019">
        <w:rPr>
          <w:rFonts w:ascii="Calibri" w:hAnsi="Calibri" w:cs="Calibri"/>
          <w:sz w:val="20"/>
          <w:szCs w:val="20"/>
        </w:rPr>
        <w:t>efectuado a unas RPM fijas. Sólo por referencia, la velocidad principal del pistón a la cual el control de ruido será efectuado está calculada a 11 m/sec.</w:t>
      </w:r>
    </w:p>
    <w:p w14:paraId="5775C74C" w14:textId="77777777" w:rsidR="00824C0A" w:rsidRPr="007F7019" w:rsidRDefault="00824C0A" w:rsidP="00824C0A">
      <w:pPr>
        <w:pStyle w:val="Normal1"/>
        <w:jc w:val="both"/>
        <w:rPr>
          <w:rFonts w:ascii="Calibri" w:hAnsi="Calibri" w:cs="Calibri"/>
          <w:sz w:val="20"/>
          <w:szCs w:val="20"/>
          <w:lang w:val="es-ES_tradnl"/>
        </w:rPr>
      </w:pPr>
    </w:p>
    <w:tbl>
      <w:tblPr>
        <w:tblW w:w="7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751"/>
        <w:gridCol w:w="1752"/>
        <w:gridCol w:w="1752"/>
        <w:gridCol w:w="1752"/>
      </w:tblGrid>
      <w:tr w:rsidR="009C1787" w:rsidRPr="007F7019" w14:paraId="5775C751" w14:textId="77777777">
        <w:trPr>
          <w:jc w:val="center"/>
        </w:trPr>
        <w:tc>
          <w:tcPr>
            <w:tcW w:w="1751" w:type="dxa"/>
            <w:tcBorders>
              <w:top w:val="nil"/>
              <w:left w:val="nil"/>
              <w:bottom w:val="single" w:sz="4" w:space="0" w:color="auto"/>
              <w:right w:val="single" w:sz="4" w:space="0" w:color="auto"/>
            </w:tcBorders>
            <w:shd w:val="clear" w:color="auto" w:fill="FFFFFF"/>
            <w:tcMar>
              <w:top w:w="100" w:type="dxa"/>
              <w:left w:w="108" w:type="dxa"/>
              <w:bottom w:w="100" w:type="dxa"/>
              <w:right w:w="108" w:type="dxa"/>
            </w:tcMar>
          </w:tcPr>
          <w:p w14:paraId="5775C74D" w14:textId="77777777" w:rsidR="009C1787" w:rsidRPr="007F7019" w:rsidRDefault="009C1787" w:rsidP="00DC1AD6">
            <w:pPr>
              <w:pStyle w:val="Normal1"/>
              <w:jc w:val="both"/>
              <w:rPr>
                <w:rFonts w:ascii="Calibri" w:hAnsi="Calibri" w:cs="Calibri"/>
                <w:sz w:val="20"/>
                <w:szCs w:val="20"/>
                <w:lang w:val="es-ES_tradnl"/>
              </w:rPr>
            </w:pPr>
          </w:p>
        </w:tc>
        <w:tc>
          <w:tcPr>
            <w:tcW w:w="1752" w:type="dxa"/>
            <w:tcBorders>
              <w:top w:val="single" w:sz="4" w:space="0" w:color="auto"/>
              <w:left w:val="single" w:sz="4" w:space="0" w:color="auto"/>
              <w:bottom w:val="single" w:sz="4" w:space="0" w:color="auto"/>
              <w:right w:val="single" w:sz="4" w:space="0" w:color="auto"/>
            </w:tcBorders>
            <w:shd w:val="clear" w:color="auto" w:fill="D9D9D9"/>
            <w:tcMar>
              <w:top w:w="100" w:type="dxa"/>
              <w:left w:w="108" w:type="dxa"/>
              <w:bottom w:w="100" w:type="dxa"/>
              <w:right w:w="108" w:type="dxa"/>
            </w:tcMar>
          </w:tcPr>
          <w:p w14:paraId="5775C74E" w14:textId="77777777" w:rsidR="009C1787" w:rsidRPr="007F7019" w:rsidRDefault="00824C0A" w:rsidP="00DC1AD6">
            <w:pPr>
              <w:pStyle w:val="Normal1"/>
              <w:jc w:val="both"/>
              <w:rPr>
                <w:rFonts w:ascii="Calibri" w:hAnsi="Calibri" w:cs="Calibri"/>
                <w:sz w:val="20"/>
                <w:szCs w:val="20"/>
              </w:rPr>
            </w:pPr>
            <w:r w:rsidRPr="007F7019">
              <w:rPr>
                <w:rFonts w:ascii="Calibri" w:hAnsi="Calibri" w:cs="Calibri"/>
                <w:b/>
                <w:sz w:val="20"/>
                <w:szCs w:val="20"/>
              </w:rPr>
              <w:t>2 Cilindro</w:t>
            </w:r>
            <w:r w:rsidR="009C1787" w:rsidRPr="007F7019">
              <w:rPr>
                <w:rFonts w:ascii="Calibri" w:hAnsi="Calibri" w:cs="Calibri"/>
                <w:b/>
                <w:sz w:val="20"/>
                <w:szCs w:val="20"/>
              </w:rPr>
              <w:t>s</w:t>
            </w:r>
          </w:p>
        </w:tc>
        <w:tc>
          <w:tcPr>
            <w:tcW w:w="1752" w:type="dxa"/>
            <w:tcBorders>
              <w:top w:val="single" w:sz="4" w:space="0" w:color="auto"/>
              <w:left w:val="single" w:sz="4" w:space="0" w:color="auto"/>
              <w:bottom w:val="single" w:sz="4" w:space="0" w:color="auto"/>
              <w:right w:val="single" w:sz="4" w:space="0" w:color="auto"/>
            </w:tcBorders>
            <w:shd w:val="clear" w:color="auto" w:fill="D9D9D9"/>
            <w:tcMar>
              <w:top w:w="100" w:type="dxa"/>
              <w:left w:w="108" w:type="dxa"/>
              <w:bottom w:w="100" w:type="dxa"/>
              <w:right w:w="108" w:type="dxa"/>
            </w:tcMar>
          </w:tcPr>
          <w:p w14:paraId="5775C74F" w14:textId="77777777" w:rsidR="009C1787" w:rsidRPr="007F7019" w:rsidRDefault="00824C0A" w:rsidP="00DC1AD6">
            <w:pPr>
              <w:pStyle w:val="Normal1"/>
              <w:jc w:val="both"/>
              <w:rPr>
                <w:rFonts w:ascii="Calibri" w:hAnsi="Calibri" w:cs="Calibri"/>
                <w:sz w:val="20"/>
                <w:szCs w:val="20"/>
              </w:rPr>
            </w:pPr>
            <w:r w:rsidRPr="007F7019">
              <w:rPr>
                <w:rFonts w:ascii="Calibri" w:hAnsi="Calibri" w:cs="Calibri"/>
                <w:b/>
                <w:sz w:val="20"/>
                <w:szCs w:val="20"/>
              </w:rPr>
              <w:t>3 Cilindro</w:t>
            </w:r>
            <w:r w:rsidR="009C1787" w:rsidRPr="007F7019">
              <w:rPr>
                <w:rFonts w:ascii="Calibri" w:hAnsi="Calibri" w:cs="Calibri"/>
                <w:b/>
                <w:sz w:val="20"/>
                <w:szCs w:val="20"/>
              </w:rPr>
              <w:t>s</w:t>
            </w:r>
          </w:p>
        </w:tc>
        <w:tc>
          <w:tcPr>
            <w:tcW w:w="1752" w:type="dxa"/>
            <w:tcBorders>
              <w:top w:val="single" w:sz="4" w:space="0" w:color="auto"/>
              <w:left w:val="single" w:sz="4" w:space="0" w:color="auto"/>
              <w:bottom w:val="single" w:sz="4" w:space="0" w:color="auto"/>
              <w:right w:val="single" w:sz="4" w:space="0" w:color="auto"/>
            </w:tcBorders>
            <w:shd w:val="clear" w:color="auto" w:fill="D9D9D9"/>
            <w:tcMar>
              <w:top w:w="100" w:type="dxa"/>
              <w:left w:w="108" w:type="dxa"/>
              <w:bottom w:w="100" w:type="dxa"/>
              <w:right w:w="108" w:type="dxa"/>
            </w:tcMar>
          </w:tcPr>
          <w:p w14:paraId="5775C750" w14:textId="77777777" w:rsidR="009C1787" w:rsidRPr="007F7019" w:rsidRDefault="00824C0A" w:rsidP="00DC1AD6">
            <w:pPr>
              <w:pStyle w:val="Normal1"/>
              <w:jc w:val="both"/>
              <w:rPr>
                <w:rFonts w:ascii="Calibri" w:hAnsi="Calibri" w:cs="Calibri"/>
                <w:sz w:val="20"/>
                <w:szCs w:val="20"/>
              </w:rPr>
            </w:pPr>
            <w:r w:rsidRPr="007F7019">
              <w:rPr>
                <w:rFonts w:ascii="Calibri" w:hAnsi="Calibri" w:cs="Calibri"/>
                <w:b/>
                <w:sz w:val="20"/>
                <w:szCs w:val="20"/>
              </w:rPr>
              <w:t>4 Cilindro</w:t>
            </w:r>
            <w:r w:rsidR="009C1787" w:rsidRPr="007F7019">
              <w:rPr>
                <w:rFonts w:ascii="Calibri" w:hAnsi="Calibri" w:cs="Calibri"/>
                <w:b/>
                <w:sz w:val="20"/>
                <w:szCs w:val="20"/>
              </w:rPr>
              <w:t>s</w:t>
            </w:r>
          </w:p>
        </w:tc>
      </w:tr>
      <w:tr w:rsidR="009C1787" w:rsidRPr="007F7019" w14:paraId="5775C756" w14:textId="77777777">
        <w:trPr>
          <w:jc w:val="center"/>
        </w:trPr>
        <w:tc>
          <w:tcPr>
            <w:tcW w:w="1751"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5775C752" w14:textId="77777777" w:rsidR="009C1787" w:rsidRPr="007F7019" w:rsidRDefault="00824C0A" w:rsidP="00824C0A">
            <w:pPr>
              <w:pStyle w:val="Normal1"/>
              <w:jc w:val="both"/>
              <w:rPr>
                <w:rFonts w:ascii="Calibri" w:hAnsi="Calibri" w:cs="Calibri"/>
                <w:sz w:val="20"/>
                <w:szCs w:val="20"/>
              </w:rPr>
            </w:pPr>
            <w:r w:rsidRPr="007F7019">
              <w:rPr>
                <w:rFonts w:ascii="Calibri" w:hAnsi="Calibri" w:cs="Calibri"/>
                <w:b/>
                <w:sz w:val="20"/>
                <w:szCs w:val="20"/>
              </w:rPr>
              <w:t>Mas 7</w:t>
            </w:r>
            <w:r w:rsidR="009C1787" w:rsidRPr="007F7019">
              <w:rPr>
                <w:rFonts w:ascii="Calibri" w:hAnsi="Calibri" w:cs="Calibri"/>
                <w:b/>
                <w:sz w:val="20"/>
                <w:szCs w:val="20"/>
              </w:rPr>
              <w:t>50 c</w:t>
            </w:r>
            <w:r w:rsidRPr="007F7019">
              <w:rPr>
                <w:rFonts w:ascii="Calibri" w:hAnsi="Calibri" w:cs="Calibri"/>
                <w:b/>
                <w:sz w:val="20"/>
                <w:szCs w:val="20"/>
              </w:rPr>
              <w:t>.</w:t>
            </w:r>
            <w:r w:rsidR="009C1787" w:rsidRPr="007F7019">
              <w:rPr>
                <w:rFonts w:ascii="Calibri" w:hAnsi="Calibri" w:cs="Calibri"/>
                <w:b/>
                <w:sz w:val="20"/>
                <w:szCs w:val="20"/>
              </w:rPr>
              <w:t>c.</w:t>
            </w:r>
          </w:p>
        </w:tc>
        <w:tc>
          <w:tcPr>
            <w:tcW w:w="1752"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5775C753" w14:textId="77777777" w:rsidR="009C1787" w:rsidRPr="007F7019" w:rsidRDefault="009C1787" w:rsidP="00DC1AD6">
            <w:pPr>
              <w:pStyle w:val="Normal1"/>
              <w:jc w:val="both"/>
              <w:rPr>
                <w:rFonts w:ascii="Calibri" w:hAnsi="Calibri" w:cs="Calibri"/>
                <w:sz w:val="20"/>
                <w:szCs w:val="20"/>
              </w:rPr>
            </w:pPr>
            <w:r w:rsidRPr="007F7019">
              <w:rPr>
                <w:rFonts w:ascii="Calibri" w:hAnsi="Calibri" w:cs="Calibri"/>
                <w:sz w:val="20"/>
                <w:szCs w:val="20"/>
              </w:rPr>
              <w:t>5.000 RPM</w:t>
            </w:r>
          </w:p>
        </w:tc>
        <w:tc>
          <w:tcPr>
            <w:tcW w:w="1752"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5775C754" w14:textId="77777777" w:rsidR="009C1787" w:rsidRPr="007F7019" w:rsidRDefault="009C1787" w:rsidP="00DC1AD6">
            <w:pPr>
              <w:pStyle w:val="Normal1"/>
              <w:jc w:val="both"/>
              <w:rPr>
                <w:rFonts w:ascii="Calibri" w:hAnsi="Calibri" w:cs="Calibri"/>
                <w:sz w:val="20"/>
                <w:szCs w:val="20"/>
              </w:rPr>
            </w:pPr>
            <w:r w:rsidRPr="007F7019">
              <w:rPr>
                <w:rFonts w:ascii="Calibri" w:hAnsi="Calibri" w:cs="Calibri"/>
                <w:sz w:val="20"/>
                <w:szCs w:val="20"/>
              </w:rPr>
              <w:t>5.000 RPM</w:t>
            </w:r>
          </w:p>
        </w:tc>
        <w:tc>
          <w:tcPr>
            <w:tcW w:w="1752"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5775C755" w14:textId="77777777" w:rsidR="009C1787" w:rsidRPr="007F7019" w:rsidRDefault="009C1787" w:rsidP="00DC1AD6">
            <w:pPr>
              <w:pStyle w:val="Normal1"/>
              <w:jc w:val="both"/>
              <w:rPr>
                <w:rFonts w:ascii="Calibri" w:hAnsi="Calibri" w:cs="Calibri"/>
                <w:sz w:val="20"/>
                <w:szCs w:val="20"/>
              </w:rPr>
            </w:pPr>
            <w:r w:rsidRPr="007F7019">
              <w:rPr>
                <w:rFonts w:ascii="Calibri" w:hAnsi="Calibri" w:cs="Calibri"/>
                <w:sz w:val="20"/>
                <w:szCs w:val="20"/>
              </w:rPr>
              <w:t>5.500 RPM</w:t>
            </w:r>
          </w:p>
        </w:tc>
      </w:tr>
    </w:tbl>
    <w:p w14:paraId="5775C757" w14:textId="77777777" w:rsidR="009C1787" w:rsidRPr="007F7019" w:rsidRDefault="009C1787" w:rsidP="009C1787">
      <w:pPr>
        <w:pStyle w:val="Normal1"/>
        <w:jc w:val="both"/>
        <w:rPr>
          <w:rFonts w:ascii="Calibri" w:hAnsi="Calibri" w:cs="Calibri"/>
          <w:sz w:val="20"/>
          <w:szCs w:val="20"/>
        </w:rPr>
      </w:pPr>
    </w:p>
    <w:p w14:paraId="5775C758" w14:textId="77777777" w:rsidR="00824C0A" w:rsidRDefault="00FE319C" w:rsidP="005F5213">
      <w:pPr>
        <w:pStyle w:val="Normal1"/>
        <w:jc w:val="both"/>
        <w:outlineLvl w:val="0"/>
        <w:rPr>
          <w:rFonts w:ascii="Calibri" w:hAnsi="Calibri" w:cs="Calibri"/>
          <w:b/>
          <w:bCs/>
          <w:sz w:val="20"/>
          <w:szCs w:val="20"/>
        </w:rPr>
      </w:pPr>
      <w:r w:rsidRPr="007F7019">
        <w:rPr>
          <w:rFonts w:ascii="Calibri" w:hAnsi="Calibri" w:cs="Calibri"/>
          <w:b/>
          <w:sz w:val="20"/>
          <w:szCs w:val="20"/>
          <w:lang w:val="es-ES_tradnl"/>
        </w:rPr>
        <w:t>6</w:t>
      </w:r>
      <w:r w:rsidR="00606FFE" w:rsidRPr="007F7019">
        <w:rPr>
          <w:rFonts w:ascii="Calibri" w:hAnsi="Calibri" w:cs="Calibri"/>
          <w:b/>
          <w:sz w:val="20"/>
          <w:szCs w:val="20"/>
          <w:lang w:val="es-ES_tradnl"/>
        </w:rPr>
        <w:t>.6.8.19.3</w:t>
      </w:r>
      <w:r w:rsidR="0057440C" w:rsidRPr="007F7019">
        <w:rPr>
          <w:rFonts w:ascii="Calibri" w:hAnsi="Calibri" w:cs="Calibri"/>
          <w:b/>
          <w:sz w:val="20"/>
          <w:szCs w:val="20"/>
          <w:lang w:val="es-ES_tradnl"/>
        </w:rPr>
        <w:tab/>
      </w:r>
      <w:r w:rsidR="00824C0A" w:rsidRPr="007F7019">
        <w:rPr>
          <w:rFonts w:ascii="Calibri" w:hAnsi="Calibri" w:cs="Calibri"/>
          <w:b/>
          <w:bCs/>
          <w:sz w:val="20"/>
          <w:szCs w:val="20"/>
        </w:rPr>
        <w:t xml:space="preserve">Control de </w:t>
      </w:r>
      <w:r w:rsidR="00287A7D">
        <w:rPr>
          <w:rFonts w:ascii="Calibri" w:hAnsi="Calibri" w:cs="Calibri"/>
          <w:b/>
          <w:bCs/>
          <w:sz w:val="20"/>
          <w:szCs w:val="20"/>
        </w:rPr>
        <w:t>ruido después de la competición</w:t>
      </w:r>
    </w:p>
    <w:p w14:paraId="5775C759" w14:textId="77777777" w:rsidR="00287A7D" w:rsidRPr="007F7019" w:rsidRDefault="00287A7D" w:rsidP="005F5213">
      <w:pPr>
        <w:pStyle w:val="Normal1"/>
        <w:jc w:val="both"/>
        <w:outlineLvl w:val="0"/>
        <w:rPr>
          <w:rFonts w:ascii="Calibri" w:hAnsi="Calibri" w:cs="Calibri"/>
          <w:b/>
          <w:bCs/>
          <w:sz w:val="20"/>
          <w:szCs w:val="20"/>
        </w:rPr>
      </w:pPr>
    </w:p>
    <w:p w14:paraId="5775C75A" w14:textId="77777777" w:rsidR="009C1787" w:rsidRPr="007F7019" w:rsidRDefault="00F36789" w:rsidP="009C1787">
      <w:pPr>
        <w:pStyle w:val="Normal1"/>
        <w:jc w:val="both"/>
        <w:rPr>
          <w:rFonts w:ascii="Calibri" w:hAnsi="Calibri" w:cs="Calibri"/>
          <w:sz w:val="20"/>
          <w:szCs w:val="20"/>
        </w:rPr>
      </w:pPr>
      <w:r w:rsidRPr="007F7019">
        <w:rPr>
          <w:rFonts w:ascii="Calibri" w:hAnsi="Calibri" w:cs="Calibri"/>
          <w:sz w:val="20"/>
          <w:szCs w:val="20"/>
        </w:rPr>
        <w:t>En una competición que requiera un examen final de las motocicletas an</w:t>
      </w:r>
      <w:r w:rsidR="00623220" w:rsidRPr="007F7019">
        <w:rPr>
          <w:rFonts w:ascii="Calibri" w:hAnsi="Calibri" w:cs="Calibri"/>
          <w:sz w:val="20"/>
          <w:szCs w:val="20"/>
        </w:rPr>
        <w:t>t</w:t>
      </w:r>
      <w:r w:rsidRPr="007F7019">
        <w:rPr>
          <w:rFonts w:ascii="Calibri" w:hAnsi="Calibri" w:cs="Calibri"/>
          <w:sz w:val="20"/>
          <w:szCs w:val="20"/>
        </w:rPr>
        <w:t>es de que sean anunciados los resultados finales, podrá hacerse un con</w:t>
      </w:r>
      <w:r w:rsidR="00443078" w:rsidRPr="007F7019">
        <w:rPr>
          <w:rFonts w:ascii="Calibri" w:hAnsi="Calibri" w:cs="Calibri"/>
          <w:sz w:val="20"/>
          <w:szCs w:val="20"/>
        </w:rPr>
        <w:t>trol de ruido para al menos las</w:t>
      </w:r>
      <w:r w:rsidR="00421589">
        <w:rPr>
          <w:rFonts w:ascii="Calibri" w:hAnsi="Calibri" w:cs="Calibri"/>
          <w:sz w:val="20"/>
          <w:szCs w:val="20"/>
        </w:rPr>
        <w:t xml:space="preserve"> </w:t>
      </w:r>
      <w:r w:rsidR="00443078" w:rsidRPr="007F7019">
        <w:rPr>
          <w:rFonts w:ascii="Calibri" w:hAnsi="Calibri" w:cs="Calibri"/>
          <w:sz w:val="20"/>
          <w:szCs w:val="20"/>
        </w:rPr>
        <w:t>T</w:t>
      </w:r>
      <w:r w:rsidRPr="007F7019">
        <w:rPr>
          <w:rFonts w:ascii="Calibri" w:hAnsi="Calibri" w:cs="Calibri"/>
          <w:sz w:val="20"/>
          <w:szCs w:val="20"/>
        </w:rPr>
        <w:t xml:space="preserve">res primeras motocicletas de la clasificación final. </w:t>
      </w:r>
      <w:r w:rsidRPr="007F7019">
        <w:rPr>
          <w:rFonts w:ascii="Calibri" w:hAnsi="Calibri" w:cs="Calibri"/>
          <w:sz w:val="20"/>
          <w:szCs w:val="20"/>
          <w:lang w:val="es-ES_tradnl"/>
        </w:rPr>
        <w:t>En este control final, habrá una tolerancia de 3 dB/A.</w:t>
      </w:r>
    </w:p>
    <w:p w14:paraId="5775C75B" w14:textId="77777777" w:rsidR="009C1787" w:rsidRPr="007F7019" w:rsidRDefault="009C1787" w:rsidP="009C1787">
      <w:pPr>
        <w:tabs>
          <w:tab w:val="left" w:pos="709"/>
          <w:tab w:val="left" w:pos="2835"/>
        </w:tabs>
        <w:spacing w:after="0" w:line="240" w:lineRule="auto"/>
        <w:ind w:left="720"/>
        <w:jc w:val="both"/>
        <w:rPr>
          <w:rFonts w:cs="Calibri"/>
          <w:color w:val="000000"/>
          <w:sz w:val="20"/>
          <w:szCs w:val="20"/>
          <w:highlight w:val="green"/>
        </w:rPr>
      </w:pPr>
    </w:p>
    <w:p w14:paraId="5775C75C" w14:textId="77777777" w:rsidR="00362312" w:rsidRPr="007F7019" w:rsidRDefault="00FE319C">
      <w:pPr>
        <w:pStyle w:val="Normal1"/>
        <w:tabs>
          <w:tab w:val="left" w:pos="1418"/>
        </w:tabs>
        <w:jc w:val="both"/>
        <w:rPr>
          <w:rFonts w:ascii="Calibri" w:hAnsi="Calibri" w:cs="Calibri"/>
          <w:color w:val="auto"/>
          <w:sz w:val="20"/>
          <w:szCs w:val="20"/>
        </w:rPr>
      </w:pPr>
      <w:r w:rsidRPr="007F7019">
        <w:rPr>
          <w:rFonts w:ascii="Calibri" w:hAnsi="Calibri" w:cs="Calibri"/>
          <w:b/>
          <w:color w:val="auto"/>
          <w:sz w:val="20"/>
          <w:szCs w:val="20"/>
        </w:rPr>
        <w:t>6</w:t>
      </w:r>
      <w:r w:rsidR="0076629D" w:rsidRPr="007F7019">
        <w:rPr>
          <w:rFonts w:ascii="Calibri" w:hAnsi="Calibri" w:cs="Calibri"/>
          <w:b/>
          <w:color w:val="auto"/>
          <w:sz w:val="20"/>
          <w:szCs w:val="20"/>
        </w:rPr>
        <w:t>.6.9</w:t>
      </w:r>
      <w:r w:rsidR="0076629D" w:rsidRPr="007F7019">
        <w:rPr>
          <w:rFonts w:ascii="Calibri" w:hAnsi="Calibri" w:cs="Calibri"/>
          <w:b/>
          <w:color w:val="auto"/>
          <w:sz w:val="20"/>
          <w:szCs w:val="20"/>
        </w:rPr>
        <w:tab/>
      </w:r>
      <w:r w:rsidR="0057440C" w:rsidRPr="007F7019">
        <w:rPr>
          <w:rFonts w:ascii="Calibri" w:hAnsi="Calibri" w:cs="Calibri"/>
          <w:b/>
          <w:color w:val="auto"/>
          <w:sz w:val="20"/>
          <w:szCs w:val="20"/>
        </w:rPr>
        <w:t>Electricidad y Electrónica</w:t>
      </w:r>
    </w:p>
    <w:p w14:paraId="5775C75D" w14:textId="77777777" w:rsidR="009D3F49" w:rsidRDefault="00FE319C" w:rsidP="005F5213">
      <w:pPr>
        <w:pStyle w:val="Normal1"/>
        <w:tabs>
          <w:tab w:val="left" w:pos="1418"/>
        </w:tabs>
        <w:jc w:val="both"/>
        <w:outlineLvl w:val="0"/>
        <w:rPr>
          <w:rFonts w:ascii="Calibri" w:hAnsi="Calibri" w:cs="Calibri"/>
          <w:b/>
          <w:sz w:val="20"/>
          <w:szCs w:val="20"/>
        </w:rPr>
      </w:pPr>
      <w:r w:rsidRPr="007F7019">
        <w:rPr>
          <w:rFonts w:ascii="Calibri" w:hAnsi="Calibri" w:cs="Calibri"/>
          <w:b/>
          <w:sz w:val="20"/>
          <w:szCs w:val="20"/>
        </w:rPr>
        <w:t>6</w:t>
      </w:r>
      <w:r w:rsidR="0076629D" w:rsidRPr="007F7019">
        <w:rPr>
          <w:rFonts w:ascii="Calibri" w:hAnsi="Calibri" w:cs="Calibri"/>
          <w:b/>
          <w:sz w:val="20"/>
          <w:szCs w:val="20"/>
        </w:rPr>
        <w:t>.6.9.1</w:t>
      </w:r>
      <w:r w:rsidR="0076629D" w:rsidRPr="007F7019">
        <w:rPr>
          <w:rFonts w:ascii="Calibri" w:hAnsi="Calibri" w:cs="Calibri"/>
          <w:b/>
          <w:sz w:val="20"/>
          <w:szCs w:val="20"/>
        </w:rPr>
        <w:tab/>
      </w:r>
      <w:r w:rsidR="0057440C" w:rsidRPr="007F7019">
        <w:rPr>
          <w:rFonts w:ascii="Calibri" w:hAnsi="Calibri" w:cs="Calibri"/>
          <w:b/>
          <w:sz w:val="20"/>
          <w:szCs w:val="20"/>
        </w:rPr>
        <w:t>Encendido</w:t>
      </w:r>
      <w:r w:rsidR="0076629D" w:rsidRPr="007F7019">
        <w:rPr>
          <w:rFonts w:ascii="Calibri" w:hAnsi="Calibri" w:cs="Calibri"/>
          <w:b/>
          <w:sz w:val="20"/>
          <w:szCs w:val="20"/>
        </w:rPr>
        <w:t xml:space="preserve"> / </w:t>
      </w:r>
      <w:r w:rsidR="0057440C" w:rsidRPr="007F7019">
        <w:rPr>
          <w:rFonts w:ascii="Calibri" w:hAnsi="Calibri" w:cs="Calibri"/>
          <w:b/>
          <w:sz w:val="20"/>
          <w:szCs w:val="20"/>
        </w:rPr>
        <w:t>Unidad de Control del Motor</w:t>
      </w:r>
      <w:r w:rsidR="0076629D" w:rsidRPr="007F7019">
        <w:rPr>
          <w:rFonts w:ascii="Calibri" w:hAnsi="Calibri" w:cs="Calibri"/>
          <w:b/>
          <w:sz w:val="20"/>
          <w:szCs w:val="20"/>
        </w:rPr>
        <w:t xml:space="preserve"> (ECU)</w:t>
      </w:r>
    </w:p>
    <w:p w14:paraId="5775C75E" w14:textId="77777777" w:rsidR="00781A83" w:rsidRPr="007F7019" w:rsidRDefault="00781A83" w:rsidP="005F5213">
      <w:pPr>
        <w:pStyle w:val="Normal1"/>
        <w:tabs>
          <w:tab w:val="left" w:pos="1418"/>
        </w:tabs>
        <w:jc w:val="both"/>
        <w:outlineLvl w:val="0"/>
        <w:rPr>
          <w:rFonts w:ascii="Calibri" w:hAnsi="Calibri" w:cs="Calibri"/>
          <w:sz w:val="20"/>
          <w:szCs w:val="20"/>
        </w:rPr>
      </w:pPr>
    </w:p>
    <w:p w14:paraId="5775C75F" w14:textId="77777777" w:rsidR="009D3F49" w:rsidRPr="007F7019" w:rsidRDefault="00F36789" w:rsidP="009F1126">
      <w:pPr>
        <w:numPr>
          <w:ilvl w:val="0"/>
          <w:numId w:val="11"/>
        </w:numPr>
        <w:tabs>
          <w:tab w:val="left" w:pos="709"/>
        </w:tabs>
        <w:spacing w:after="0" w:line="240" w:lineRule="auto"/>
        <w:jc w:val="both"/>
        <w:rPr>
          <w:rFonts w:cs="Calibri"/>
          <w:sz w:val="20"/>
          <w:szCs w:val="20"/>
        </w:rPr>
      </w:pPr>
      <w:r w:rsidRPr="007F7019">
        <w:rPr>
          <w:rFonts w:cs="Calibri"/>
          <w:sz w:val="20"/>
          <w:szCs w:val="20"/>
        </w:rPr>
        <w:t>La unidad de control del motor (ECU) puede ser:</w:t>
      </w:r>
    </w:p>
    <w:p w14:paraId="5775C760" w14:textId="77777777" w:rsidR="009D3F49" w:rsidRPr="007F7019" w:rsidRDefault="00F36789" w:rsidP="009F1126">
      <w:pPr>
        <w:numPr>
          <w:ilvl w:val="0"/>
          <w:numId w:val="12"/>
        </w:numPr>
        <w:tabs>
          <w:tab w:val="left" w:pos="1134"/>
        </w:tabs>
        <w:spacing w:after="0" w:line="240" w:lineRule="auto"/>
        <w:ind w:left="1134" w:hanging="142"/>
        <w:jc w:val="both"/>
        <w:rPr>
          <w:rFonts w:cs="Calibri"/>
          <w:sz w:val="20"/>
          <w:szCs w:val="20"/>
        </w:rPr>
      </w:pPr>
      <w:r w:rsidRPr="007F7019">
        <w:rPr>
          <w:rFonts w:cs="Calibri"/>
          <w:sz w:val="20"/>
          <w:szCs w:val="20"/>
        </w:rPr>
        <w:t>El si</w:t>
      </w:r>
      <w:r w:rsidR="00F44F1C" w:rsidRPr="007F7019">
        <w:rPr>
          <w:rFonts w:cs="Calibri"/>
          <w:sz w:val="20"/>
          <w:szCs w:val="20"/>
        </w:rPr>
        <w:t xml:space="preserve">stema original homologado, con ningún </w:t>
      </w:r>
      <w:r w:rsidRPr="007F7019">
        <w:rPr>
          <w:rFonts w:cs="Calibri"/>
          <w:sz w:val="20"/>
          <w:szCs w:val="20"/>
        </w:rPr>
        <w:t>cambio del software interior autorizado.</w:t>
      </w:r>
    </w:p>
    <w:p w14:paraId="5775C761" w14:textId="77777777" w:rsidR="00B767F6" w:rsidRPr="007F7019" w:rsidRDefault="00B767F6" w:rsidP="009F1126">
      <w:pPr>
        <w:numPr>
          <w:ilvl w:val="0"/>
          <w:numId w:val="12"/>
        </w:numPr>
        <w:tabs>
          <w:tab w:val="left" w:pos="1134"/>
        </w:tabs>
        <w:spacing w:after="0" w:line="240" w:lineRule="auto"/>
        <w:ind w:left="1134" w:hanging="142"/>
        <w:jc w:val="both"/>
        <w:rPr>
          <w:rFonts w:cs="Calibri"/>
          <w:sz w:val="20"/>
          <w:szCs w:val="20"/>
        </w:rPr>
      </w:pPr>
      <w:r w:rsidRPr="007F7019">
        <w:rPr>
          <w:rFonts w:cs="Calibri"/>
          <w:sz w:val="20"/>
          <w:szCs w:val="20"/>
        </w:rPr>
        <w:t>Puede modificarse o cambiarse.</w:t>
      </w:r>
    </w:p>
    <w:p w14:paraId="5775C762" w14:textId="77777777" w:rsidR="00495797" w:rsidRPr="00495797" w:rsidRDefault="00E46110" w:rsidP="00495797">
      <w:pPr>
        <w:numPr>
          <w:ilvl w:val="0"/>
          <w:numId w:val="11"/>
        </w:numPr>
        <w:tabs>
          <w:tab w:val="left" w:pos="709"/>
        </w:tabs>
        <w:spacing w:after="0" w:line="240" w:lineRule="auto"/>
        <w:jc w:val="both"/>
        <w:rPr>
          <w:rFonts w:cs="Calibri"/>
          <w:sz w:val="20"/>
          <w:szCs w:val="20"/>
        </w:rPr>
      </w:pPr>
      <w:r w:rsidRPr="007F7019">
        <w:rPr>
          <w:rFonts w:cs="Calibri"/>
          <w:sz w:val="20"/>
          <w:szCs w:val="20"/>
        </w:rPr>
        <w:t>La unidad central (ECU) puede ser reposicionada</w:t>
      </w:r>
      <w:r w:rsidR="00623220" w:rsidRPr="007F7019">
        <w:rPr>
          <w:rFonts w:cs="Calibri"/>
          <w:sz w:val="20"/>
          <w:szCs w:val="20"/>
        </w:rPr>
        <w:t>.</w:t>
      </w:r>
    </w:p>
    <w:p w14:paraId="5775C763" w14:textId="77777777" w:rsidR="00480A44" w:rsidRPr="00480A44" w:rsidRDefault="00CA1A8C" w:rsidP="00480A44">
      <w:pPr>
        <w:autoSpaceDE w:val="0"/>
        <w:autoSpaceDN w:val="0"/>
        <w:adjustRightInd w:val="0"/>
        <w:spacing w:after="0" w:line="240" w:lineRule="auto"/>
        <w:ind w:left="720"/>
        <w:rPr>
          <w:rFonts w:asciiTheme="minorHAnsi" w:hAnsiTheme="minorHAnsi" w:cs="Calibri,Bold"/>
          <w:b/>
          <w:bCs/>
          <w:sz w:val="20"/>
          <w:szCs w:val="20"/>
          <w:lang w:val="es-ES"/>
        </w:rPr>
      </w:pPr>
      <w:r w:rsidRPr="007F7019">
        <w:rPr>
          <w:rFonts w:cs="Calibri"/>
          <w:sz w:val="20"/>
          <w:szCs w:val="20"/>
        </w:rPr>
        <w:t>No pueden añadirse sensores extra para el control del m</w:t>
      </w:r>
      <w:r w:rsidR="00480A44">
        <w:rPr>
          <w:rFonts w:cs="Calibri"/>
          <w:sz w:val="20"/>
          <w:szCs w:val="20"/>
        </w:rPr>
        <w:t>otor, excepto</w:t>
      </w:r>
      <w:r w:rsidRPr="007F7019">
        <w:rPr>
          <w:rFonts w:cs="Calibri"/>
          <w:sz w:val="20"/>
          <w:szCs w:val="20"/>
        </w:rPr>
        <w:t xml:space="preserve"> sensores de velocidad para las ruedas y sensores lambda. Los sensores de velocidad de las ruedas deben venir incluidos en el Kit de ECU y cableado</w:t>
      </w:r>
      <w:r w:rsidR="00623220" w:rsidRPr="007F7019">
        <w:rPr>
          <w:rFonts w:cs="Calibri"/>
          <w:sz w:val="20"/>
          <w:szCs w:val="20"/>
        </w:rPr>
        <w:t>,</w:t>
      </w:r>
      <w:r w:rsidRPr="007F7019">
        <w:rPr>
          <w:rFonts w:cs="Calibri"/>
          <w:sz w:val="20"/>
          <w:szCs w:val="20"/>
        </w:rPr>
        <w:t xml:space="preserve"> si estuvieran instalados.</w:t>
      </w:r>
      <w:r w:rsidR="00480A44">
        <w:rPr>
          <w:rFonts w:cs="Calibri"/>
          <w:sz w:val="20"/>
          <w:szCs w:val="20"/>
        </w:rPr>
        <w:t xml:space="preserve"> </w:t>
      </w:r>
      <w:r w:rsidR="00480A44" w:rsidRPr="00480A44">
        <w:rPr>
          <w:rFonts w:asciiTheme="minorHAnsi" w:hAnsiTheme="minorHAnsi" w:cs="Calibri,Bold"/>
          <w:b/>
          <w:bCs/>
          <w:sz w:val="20"/>
          <w:szCs w:val="20"/>
          <w:lang w:val="es-ES"/>
        </w:rPr>
        <w:t>Esta autorizado el uso de sensores de</w:t>
      </w:r>
    </w:p>
    <w:p w14:paraId="5775C764" w14:textId="77777777" w:rsidR="00CA1A8C" w:rsidRPr="00480A44" w:rsidRDefault="00480A44" w:rsidP="00480A44">
      <w:pPr>
        <w:autoSpaceDE w:val="0"/>
        <w:autoSpaceDN w:val="0"/>
        <w:adjustRightInd w:val="0"/>
        <w:spacing w:after="0" w:line="240" w:lineRule="auto"/>
        <w:ind w:firstLine="720"/>
        <w:rPr>
          <w:rFonts w:asciiTheme="minorHAnsi" w:hAnsiTheme="minorHAnsi" w:cs="Calibri,Bold"/>
          <w:b/>
          <w:bCs/>
          <w:sz w:val="20"/>
          <w:szCs w:val="20"/>
          <w:lang w:val="es-ES"/>
        </w:rPr>
      </w:pPr>
      <w:r w:rsidRPr="00480A44">
        <w:rPr>
          <w:rFonts w:asciiTheme="minorHAnsi" w:hAnsiTheme="minorHAnsi" w:cs="Calibri,Bold"/>
          <w:b/>
          <w:bCs/>
          <w:sz w:val="20"/>
          <w:szCs w:val="20"/>
          <w:lang w:val="es-ES"/>
        </w:rPr>
        <w:t>cambio de marchas en subida y en bajada (Quick Shifter y Blipper)</w:t>
      </w:r>
    </w:p>
    <w:p w14:paraId="5775C765" w14:textId="77777777" w:rsidR="00480A44" w:rsidRPr="00480A44" w:rsidRDefault="002336FF" w:rsidP="00480A44">
      <w:pPr>
        <w:numPr>
          <w:ilvl w:val="0"/>
          <w:numId w:val="11"/>
        </w:numPr>
        <w:tabs>
          <w:tab w:val="left" w:pos="709"/>
        </w:tabs>
        <w:spacing w:after="0" w:line="240" w:lineRule="auto"/>
        <w:jc w:val="both"/>
        <w:rPr>
          <w:rFonts w:cs="Calibri"/>
          <w:sz w:val="20"/>
          <w:szCs w:val="20"/>
        </w:rPr>
      </w:pPr>
      <w:r w:rsidRPr="007F7019">
        <w:rPr>
          <w:rFonts w:cs="Calibri"/>
          <w:sz w:val="20"/>
          <w:szCs w:val="20"/>
        </w:rPr>
        <w:lastRenderedPageBreak/>
        <w:t>El sistema de adquisición de datos es libre</w:t>
      </w:r>
      <w:r w:rsidR="00BF7451" w:rsidRPr="007F7019">
        <w:rPr>
          <w:rFonts w:cs="Calibri"/>
          <w:sz w:val="20"/>
          <w:szCs w:val="20"/>
        </w:rPr>
        <w:t>, pero el logger no podrá aplicar ninguna estrategia o ajuste a la ECU, excepto replicar la señal del cuadro de instrumentos si éste se hubiera cambiado o eliminado. El logger no podrá automatizar estos cambios.</w:t>
      </w:r>
    </w:p>
    <w:p w14:paraId="5775C766" w14:textId="77777777" w:rsidR="009D3F49" w:rsidRPr="007F7019" w:rsidRDefault="002336FF" w:rsidP="009F1126">
      <w:pPr>
        <w:numPr>
          <w:ilvl w:val="0"/>
          <w:numId w:val="11"/>
        </w:numPr>
        <w:tabs>
          <w:tab w:val="left" w:pos="709"/>
        </w:tabs>
        <w:spacing w:after="0" w:line="240" w:lineRule="auto"/>
        <w:jc w:val="both"/>
        <w:rPr>
          <w:rFonts w:cs="Calibri"/>
          <w:sz w:val="20"/>
          <w:szCs w:val="20"/>
        </w:rPr>
      </w:pPr>
      <w:r w:rsidRPr="007F7019">
        <w:rPr>
          <w:rFonts w:cs="Calibri"/>
          <w:sz w:val="20"/>
          <w:szCs w:val="20"/>
        </w:rPr>
        <w:t>Instalar un dispositivo para transmisión infrarroja (IR)</w:t>
      </w:r>
      <w:r w:rsidR="0033632A" w:rsidRPr="007F7019">
        <w:rPr>
          <w:rFonts w:cs="Calibri"/>
          <w:sz w:val="20"/>
          <w:szCs w:val="20"/>
        </w:rPr>
        <w:t xml:space="preserve"> de una señal entre el piloto y el equipo</w:t>
      </w:r>
      <w:r w:rsidR="00103904" w:rsidRPr="007F7019">
        <w:rPr>
          <w:rFonts w:cs="Calibri"/>
          <w:sz w:val="20"/>
          <w:szCs w:val="20"/>
        </w:rPr>
        <w:t>, para uso exclusivo de los tiempos por vuelta</w:t>
      </w:r>
      <w:r w:rsidR="009D3F49" w:rsidRPr="007F7019">
        <w:rPr>
          <w:rFonts w:cs="Calibri"/>
          <w:sz w:val="20"/>
          <w:szCs w:val="20"/>
        </w:rPr>
        <w:t>.</w:t>
      </w:r>
    </w:p>
    <w:p w14:paraId="5775C767" w14:textId="77777777" w:rsidR="009D3F49" w:rsidRPr="007F7019" w:rsidRDefault="00103904" w:rsidP="009F1126">
      <w:pPr>
        <w:numPr>
          <w:ilvl w:val="0"/>
          <w:numId w:val="11"/>
        </w:numPr>
        <w:spacing w:after="0" w:line="240" w:lineRule="auto"/>
        <w:jc w:val="both"/>
        <w:rPr>
          <w:rFonts w:cs="Calibri"/>
          <w:sz w:val="20"/>
          <w:szCs w:val="20"/>
        </w:rPr>
      </w:pPr>
      <w:r w:rsidRPr="007F7019">
        <w:rPr>
          <w:rFonts w:cs="Calibri"/>
          <w:sz w:val="20"/>
          <w:szCs w:val="20"/>
        </w:rPr>
        <w:t>Instalar un</w:t>
      </w:r>
      <w:r w:rsidR="009D3F49" w:rsidRPr="007F7019">
        <w:rPr>
          <w:rFonts w:cs="Calibri"/>
          <w:sz w:val="20"/>
          <w:szCs w:val="20"/>
        </w:rPr>
        <w:t xml:space="preserve"> GPS </w:t>
      </w:r>
      <w:r w:rsidRPr="007F7019">
        <w:rPr>
          <w:rFonts w:cs="Calibri"/>
          <w:sz w:val="20"/>
          <w:szCs w:val="20"/>
        </w:rPr>
        <w:t>para los tiempos por vuelta está permitido</w:t>
      </w:r>
      <w:r w:rsidR="00606FFE" w:rsidRPr="007F7019">
        <w:rPr>
          <w:rFonts w:cs="Calibri"/>
          <w:sz w:val="20"/>
          <w:szCs w:val="20"/>
        </w:rPr>
        <w:t>.</w:t>
      </w:r>
    </w:p>
    <w:p w14:paraId="5775C768" w14:textId="77777777" w:rsidR="009D3F49" w:rsidRPr="007F7019" w:rsidRDefault="00103904" w:rsidP="009F1126">
      <w:pPr>
        <w:numPr>
          <w:ilvl w:val="0"/>
          <w:numId w:val="11"/>
        </w:numPr>
        <w:spacing w:after="0" w:line="240" w:lineRule="auto"/>
        <w:jc w:val="both"/>
        <w:rPr>
          <w:rFonts w:cs="Calibri"/>
          <w:sz w:val="20"/>
          <w:szCs w:val="20"/>
        </w:rPr>
      </w:pPr>
      <w:r w:rsidRPr="007F7019">
        <w:rPr>
          <w:rFonts w:cs="Calibri"/>
          <w:sz w:val="20"/>
          <w:szCs w:val="20"/>
        </w:rPr>
        <w:t>La telemetría no está autorizada</w:t>
      </w:r>
      <w:r w:rsidR="009D3F49" w:rsidRPr="007F7019">
        <w:rPr>
          <w:rFonts w:cs="Calibri"/>
          <w:sz w:val="20"/>
          <w:szCs w:val="20"/>
        </w:rPr>
        <w:t>.</w:t>
      </w:r>
    </w:p>
    <w:p w14:paraId="5775C769" w14:textId="77777777" w:rsidR="00623220" w:rsidRPr="007F7019" w:rsidRDefault="00623220" w:rsidP="009F1126">
      <w:pPr>
        <w:numPr>
          <w:ilvl w:val="0"/>
          <w:numId w:val="11"/>
        </w:numPr>
        <w:spacing w:after="0" w:line="240" w:lineRule="auto"/>
        <w:jc w:val="both"/>
        <w:rPr>
          <w:rFonts w:cs="Calibri"/>
          <w:sz w:val="20"/>
          <w:szCs w:val="20"/>
        </w:rPr>
      </w:pPr>
      <w:r w:rsidRPr="007F7019">
        <w:rPr>
          <w:rFonts w:cs="Calibri"/>
          <w:sz w:val="20"/>
          <w:szCs w:val="20"/>
        </w:rPr>
        <w:t>No están permitidas</w:t>
      </w:r>
      <w:r w:rsidR="002B3FA6" w:rsidRPr="007F7019">
        <w:rPr>
          <w:rFonts w:cs="Calibri"/>
          <w:sz w:val="20"/>
          <w:szCs w:val="20"/>
        </w:rPr>
        <w:t xml:space="preserve"> las conexiones remotas o sin cables al motor para el intercambio de datos o ajustes, mientras el motor esté en marcha o la moto en movimiento. </w:t>
      </w:r>
    </w:p>
    <w:p w14:paraId="5775C76A" w14:textId="77777777" w:rsidR="009D3F49" w:rsidRPr="007F7019" w:rsidRDefault="00103904" w:rsidP="009F1126">
      <w:pPr>
        <w:numPr>
          <w:ilvl w:val="0"/>
          <w:numId w:val="11"/>
        </w:numPr>
        <w:spacing w:after="0" w:line="240" w:lineRule="auto"/>
        <w:jc w:val="both"/>
        <w:rPr>
          <w:rFonts w:cs="Calibri"/>
          <w:sz w:val="20"/>
          <w:szCs w:val="20"/>
        </w:rPr>
      </w:pPr>
      <w:r w:rsidRPr="007F7019">
        <w:rPr>
          <w:rFonts w:cs="Calibri"/>
          <w:sz w:val="20"/>
          <w:szCs w:val="20"/>
        </w:rPr>
        <w:t>Cableado</w:t>
      </w:r>
      <w:r w:rsidR="009D3F49" w:rsidRPr="007F7019">
        <w:rPr>
          <w:rFonts w:cs="Calibri"/>
          <w:sz w:val="20"/>
          <w:szCs w:val="20"/>
        </w:rPr>
        <w:t>:</w:t>
      </w:r>
    </w:p>
    <w:p w14:paraId="5775C76B" w14:textId="77777777" w:rsidR="009D3F49" w:rsidRPr="007F7019" w:rsidRDefault="00103904" w:rsidP="009F1126">
      <w:pPr>
        <w:numPr>
          <w:ilvl w:val="1"/>
          <w:numId w:val="11"/>
        </w:numPr>
        <w:spacing w:after="0" w:line="240" w:lineRule="auto"/>
        <w:jc w:val="both"/>
        <w:rPr>
          <w:rFonts w:cs="Calibri"/>
          <w:sz w:val="20"/>
          <w:szCs w:val="20"/>
        </w:rPr>
      </w:pPr>
      <w:r w:rsidRPr="007F7019">
        <w:rPr>
          <w:rFonts w:cs="Calibri"/>
          <w:sz w:val="20"/>
          <w:szCs w:val="20"/>
        </w:rPr>
        <w:t>El cableado principal puede ser cambiado por el cableado de kit, suministrado junto a la ECU de kit, producido y/o aprobado por el fabricante de la motocicleta.</w:t>
      </w:r>
    </w:p>
    <w:p w14:paraId="5775C76C" w14:textId="77777777" w:rsidR="009D3F49" w:rsidRPr="007F7019" w:rsidRDefault="00103904" w:rsidP="009F1126">
      <w:pPr>
        <w:numPr>
          <w:ilvl w:val="1"/>
          <w:numId w:val="11"/>
        </w:numPr>
        <w:spacing w:after="0" w:line="240" w:lineRule="auto"/>
        <w:jc w:val="both"/>
        <w:rPr>
          <w:rFonts w:cs="Calibri"/>
          <w:sz w:val="20"/>
          <w:szCs w:val="20"/>
        </w:rPr>
      </w:pPr>
      <w:r w:rsidRPr="007F7019">
        <w:rPr>
          <w:rFonts w:cs="Calibri"/>
          <w:sz w:val="20"/>
          <w:szCs w:val="20"/>
        </w:rPr>
        <w:t xml:space="preserve">El cableado de kit puede incorporar el </w:t>
      </w:r>
      <w:r w:rsidR="000175C4" w:rsidRPr="007F7019">
        <w:rPr>
          <w:rFonts w:cs="Calibri"/>
          <w:sz w:val="20"/>
          <w:szCs w:val="20"/>
        </w:rPr>
        <w:t>cableado</w:t>
      </w:r>
      <w:r w:rsidRPr="007F7019">
        <w:rPr>
          <w:rFonts w:cs="Calibri"/>
          <w:sz w:val="20"/>
          <w:szCs w:val="20"/>
        </w:rPr>
        <w:t xml:space="preserve"> de la adquisición de datos.</w:t>
      </w:r>
    </w:p>
    <w:p w14:paraId="5775C76D" w14:textId="77777777" w:rsidR="009D3F49" w:rsidRPr="007F7019" w:rsidRDefault="00103904" w:rsidP="009F1126">
      <w:pPr>
        <w:numPr>
          <w:ilvl w:val="1"/>
          <w:numId w:val="11"/>
        </w:numPr>
        <w:spacing w:after="0" w:line="240" w:lineRule="auto"/>
        <w:jc w:val="both"/>
        <w:rPr>
          <w:rFonts w:cs="Calibri"/>
          <w:sz w:val="20"/>
          <w:szCs w:val="20"/>
        </w:rPr>
      </w:pPr>
      <w:r w:rsidRPr="007F7019">
        <w:rPr>
          <w:rFonts w:cs="Calibri"/>
          <w:sz w:val="20"/>
          <w:szCs w:val="20"/>
        </w:rPr>
        <w:t>La llave/cerradura de encendido puede ser reposicionada, reemplazada o eliminada</w:t>
      </w:r>
      <w:r w:rsidR="009D3F49" w:rsidRPr="007F7019">
        <w:rPr>
          <w:rFonts w:cs="Calibri"/>
          <w:sz w:val="20"/>
          <w:szCs w:val="20"/>
        </w:rPr>
        <w:t xml:space="preserve">. </w:t>
      </w:r>
    </w:p>
    <w:p w14:paraId="5775C76E" w14:textId="77777777" w:rsidR="009D3F49" w:rsidRPr="007F7019" w:rsidRDefault="000175C4" w:rsidP="009F1126">
      <w:pPr>
        <w:numPr>
          <w:ilvl w:val="1"/>
          <w:numId w:val="11"/>
        </w:numPr>
        <w:spacing w:after="0" w:line="240" w:lineRule="auto"/>
        <w:jc w:val="both"/>
        <w:rPr>
          <w:rFonts w:cs="Calibri"/>
          <w:sz w:val="20"/>
          <w:szCs w:val="20"/>
        </w:rPr>
      </w:pPr>
      <w:r w:rsidRPr="007F7019">
        <w:rPr>
          <w:rFonts w:cs="Calibri"/>
          <w:sz w:val="20"/>
          <w:szCs w:val="20"/>
        </w:rPr>
        <w:t xml:space="preserve">El corte </w:t>
      </w:r>
      <w:r w:rsidR="00F44F1C" w:rsidRPr="007F7019">
        <w:rPr>
          <w:rFonts w:cs="Calibri"/>
          <w:sz w:val="20"/>
          <w:szCs w:val="20"/>
        </w:rPr>
        <w:t>del mazo</w:t>
      </w:r>
      <w:r w:rsidRPr="007F7019">
        <w:rPr>
          <w:rFonts w:cs="Calibri"/>
          <w:sz w:val="20"/>
          <w:szCs w:val="20"/>
        </w:rPr>
        <w:t xml:space="preserve"> de cables principal está permitido.</w:t>
      </w:r>
    </w:p>
    <w:p w14:paraId="5775C76F" w14:textId="77777777" w:rsidR="002B3FA6" w:rsidRPr="007F7019" w:rsidRDefault="002B3FA6" w:rsidP="009F1126">
      <w:pPr>
        <w:numPr>
          <w:ilvl w:val="0"/>
          <w:numId w:val="11"/>
        </w:numPr>
        <w:spacing w:after="0" w:line="240" w:lineRule="auto"/>
        <w:jc w:val="both"/>
        <w:rPr>
          <w:rFonts w:cs="Calibri"/>
          <w:sz w:val="20"/>
          <w:szCs w:val="20"/>
        </w:rPr>
      </w:pPr>
      <w:r w:rsidRPr="007F7019">
        <w:rPr>
          <w:rFonts w:cs="Calibri"/>
          <w:sz w:val="20"/>
          <w:szCs w:val="20"/>
        </w:rPr>
        <w:t>Los módulos externos no pueden alterar la señal de ningún sensor relativo al sistema “ride by wire” o controlar y/o actuar cualquier parte de la motocicleta, exceptuando las bobinas de encendido y los inyectores de gasolina, con la excepción de los módulos p</w:t>
      </w:r>
      <w:r w:rsidR="00646F7D">
        <w:rPr>
          <w:rFonts w:cs="Calibri"/>
          <w:sz w:val="20"/>
          <w:szCs w:val="20"/>
        </w:rPr>
        <w:t>ara bajar marchas</w:t>
      </w:r>
      <w:r w:rsidRPr="007F7019">
        <w:rPr>
          <w:rFonts w:cs="Calibri"/>
          <w:sz w:val="20"/>
          <w:szCs w:val="20"/>
        </w:rPr>
        <w:t>.</w:t>
      </w:r>
    </w:p>
    <w:p w14:paraId="5775C770" w14:textId="77777777" w:rsidR="006A782A" w:rsidRPr="007F7019" w:rsidRDefault="002B3FA6" w:rsidP="009F1126">
      <w:pPr>
        <w:spacing w:after="0" w:line="240" w:lineRule="auto"/>
        <w:ind w:left="720"/>
        <w:jc w:val="both"/>
        <w:rPr>
          <w:rFonts w:cs="Calibri"/>
          <w:sz w:val="20"/>
          <w:szCs w:val="20"/>
        </w:rPr>
      </w:pPr>
      <w:r w:rsidRPr="007F7019">
        <w:rPr>
          <w:rFonts w:cs="Calibri"/>
          <w:sz w:val="20"/>
          <w:szCs w:val="20"/>
        </w:rPr>
        <w:t>No se pueden añadir módulos externos que gestionen un control de tracción, salvo que estén originalmente instalados en la motocicleta homologada.</w:t>
      </w:r>
    </w:p>
    <w:p w14:paraId="5775C771" w14:textId="77777777" w:rsidR="009D3F49" w:rsidRPr="007F7019" w:rsidRDefault="006A782A" w:rsidP="009F1126">
      <w:pPr>
        <w:numPr>
          <w:ilvl w:val="0"/>
          <w:numId w:val="11"/>
        </w:numPr>
        <w:spacing w:after="0" w:line="240" w:lineRule="auto"/>
        <w:jc w:val="both"/>
        <w:rPr>
          <w:rFonts w:cs="Calibri"/>
          <w:sz w:val="20"/>
          <w:szCs w:val="20"/>
        </w:rPr>
      </w:pPr>
      <w:r w:rsidRPr="007F7019">
        <w:rPr>
          <w:rFonts w:cs="Calibri"/>
          <w:sz w:val="20"/>
          <w:szCs w:val="20"/>
        </w:rPr>
        <w:t>El cuadro de instrumentos es libre,</w:t>
      </w:r>
      <w:r w:rsidR="00421589">
        <w:rPr>
          <w:rFonts w:cs="Calibri"/>
          <w:sz w:val="20"/>
          <w:szCs w:val="20"/>
        </w:rPr>
        <w:t xml:space="preserve"> </w:t>
      </w:r>
      <w:r w:rsidRPr="007F7019">
        <w:rPr>
          <w:rFonts w:cs="Calibri"/>
          <w:sz w:val="20"/>
          <w:szCs w:val="20"/>
        </w:rPr>
        <w:t>pero debe permanecer un cuenta revoluciones en funcionamiento.</w:t>
      </w:r>
    </w:p>
    <w:p w14:paraId="5775C772" w14:textId="77777777" w:rsidR="009D3F49" w:rsidRPr="007F7019" w:rsidRDefault="000175C4" w:rsidP="009F1126">
      <w:pPr>
        <w:numPr>
          <w:ilvl w:val="0"/>
          <w:numId w:val="11"/>
        </w:numPr>
        <w:tabs>
          <w:tab w:val="left" w:pos="709"/>
        </w:tabs>
        <w:spacing w:after="0" w:line="240" w:lineRule="auto"/>
        <w:jc w:val="both"/>
        <w:rPr>
          <w:rFonts w:cs="Calibri"/>
          <w:sz w:val="20"/>
          <w:szCs w:val="20"/>
        </w:rPr>
      </w:pPr>
      <w:r w:rsidRPr="007F7019">
        <w:rPr>
          <w:rFonts w:cs="Calibri"/>
          <w:sz w:val="20"/>
          <w:szCs w:val="20"/>
        </w:rPr>
        <w:t>Las bujías pueden ser reemplazadas.</w:t>
      </w:r>
    </w:p>
    <w:p w14:paraId="5775C773" w14:textId="77777777" w:rsidR="009D3F49" w:rsidRDefault="000175C4" w:rsidP="009F1126">
      <w:pPr>
        <w:numPr>
          <w:ilvl w:val="0"/>
          <w:numId w:val="11"/>
        </w:numPr>
        <w:tabs>
          <w:tab w:val="left" w:pos="709"/>
        </w:tabs>
        <w:spacing w:after="0" w:line="240" w:lineRule="auto"/>
        <w:jc w:val="both"/>
        <w:rPr>
          <w:rFonts w:cs="Calibri"/>
          <w:sz w:val="20"/>
          <w:szCs w:val="20"/>
        </w:rPr>
      </w:pPr>
      <w:r w:rsidRPr="007F7019">
        <w:rPr>
          <w:rFonts w:cs="Calibri"/>
          <w:sz w:val="20"/>
          <w:szCs w:val="20"/>
        </w:rPr>
        <w:t xml:space="preserve">La batería </w:t>
      </w:r>
      <w:r w:rsidR="00F44F1C" w:rsidRPr="007F7019">
        <w:rPr>
          <w:rFonts w:cs="Calibri"/>
          <w:sz w:val="20"/>
          <w:szCs w:val="20"/>
        </w:rPr>
        <w:t>es libre</w:t>
      </w:r>
      <w:r w:rsidR="009D3F49" w:rsidRPr="007F7019">
        <w:rPr>
          <w:rFonts w:cs="Calibri"/>
          <w:sz w:val="20"/>
          <w:szCs w:val="20"/>
        </w:rPr>
        <w:t>.</w:t>
      </w:r>
    </w:p>
    <w:p w14:paraId="5775C774" w14:textId="77777777" w:rsidR="00480A44" w:rsidRPr="00480A44" w:rsidRDefault="00480A44" w:rsidP="00480A44">
      <w:pPr>
        <w:numPr>
          <w:ilvl w:val="0"/>
          <w:numId w:val="11"/>
        </w:numPr>
        <w:autoSpaceDE w:val="0"/>
        <w:autoSpaceDN w:val="0"/>
        <w:adjustRightInd w:val="0"/>
        <w:spacing w:after="0" w:line="240" w:lineRule="auto"/>
        <w:rPr>
          <w:rFonts w:asciiTheme="minorHAnsi" w:hAnsiTheme="minorHAnsi" w:cs="Calibri,Bold"/>
          <w:b/>
          <w:bCs/>
          <w:sz w:val="20"/>
          <w:szCs w:val="20"/>
          <w:lang w:val="es-ES"/>
        </w:rPr>
      </w:pPr>
      <w:r w:rsidRPr="00480A44">
        <w:rPr>
          <w:rFonts w:asciiTheme="minorHAnsi" w:hAnsiTheme="minorHAnsi" w:cs="Calibri,Bold"/>
          <w:b/>
          <w:bCs/>
          <w:sz w:val="20"/>
          <w:szCs w:val="20"/>
          <w:lang w:val="es-ES"/>
        </w:rPr>
        <w:t>Se pueden agregar resistencias para reemplazar las partes eléctricas del sistema que se</w:t>
      </w:r>
      <w:r>
        <w:rPr>
          <w:rFonts w:asciiTheme="minorHAnsi" w:hAnsiTheme="minorHAnsi" w:cs="Calibri,Bold"/>
          <w:b/>
          <w:bCs/>
          <w:sz w:val="20"/>
          <w:szCs w:val="20"/>
          <w:lang w:val="es-ES"/>
        </w:rPr>
        <w:t xml:space="preserve"> </w:t>
      </w:r>
      <w:r w:rsidRPr="00480A44">
        <w:rPr>
          <w:rFonts w:asciiTheme="minorHAnsi" w:hAnsiTheme="minorHAnsi" w:cs="Calibri,Bold"/>
          <w:b/>
          <w:bCs/>
          <w:sz w:val="20"/>
          <w:szCs w:val="20"/>
          <w:lang w:val="es-ES"/>
        </w:rPr>
        <w:t>han eliminado (incluidas las luces y sensores lambda), para evitar errores en la ECU.</w:t>
      </w:r>
    </w:p>
    <w:p w14:paraId="5775C775" w14:textId="77777777" w:rsidR="00480A44" w:rsidRPr="00480A44" w:rsidRDefault="00480A44" w:rsidP="00480A44">
      <w:pPr>
        <w:numPr>
          <w:ilvl w:val="0"/>
          <w:numId w:val="11"/>
        </w:numPr>
        <w:autoSpaceDE w:val="0"/>
        <w:autoSpaceDN w:val="0"/>
        <w:adjustRightInd w:val="0"/>
        <w:spacing w:after="0" w:line="240" w:lineRule="auto"/>
        <w:rPr>
          <w:rFonts w:asciiTheme="minorHAnsi" w:hAnsiTheme="minorHAnsi" w:cs="Calibri,Bold"/>
          <w:b/>
          <w:bCs/>
          <w:sz w:val="20"/>
          <w:szCs w:val="20"/>
          <w:lang w:val="es-ES"/>
        </w:rPr>
      </w:pPr>
      <w:r w:rsidRPr="00480A44">
        <w:rPr>
          <w:rFonts w:asciiTheme="minorHAnsi" w:hAnsiTheme="minorHAnsi" w:cs="Calibri,Bold"/>
          <w:b/>
          <w:bCs/>
          <w:sz w:val="20"/>
          <w:szCs w:val="20"/>
          <w:lang w:val="es-ES"/>
        </w:rPr>
        <w:t>Se puede instalar un bypass/reemplazo del ABS o se puede desmontar la unidad del ABS</w:t>
      </w:r>
      <w:r>
        <w:rPr>
          <w:rFonts w:asciiTheme="minorHAnsi" w:hAnsiTheme="minorHAnsi" w:cs="Calibri,Bold"/>
          <w:b/>
          <w:bCs/>
          <w:sz w:val="20"/>
          <w:szCs w:val="20"/>
          <w:lang w:val="es-ES"/>
        </w:rPr>
        <w:t xml:space="preserve"> </w:t>
      </w:r>
      <w:r w:rsidRPr="00480A44">
        <w:rPr>
          <w:rFonts w:asciiTheme="minorHAnsi" w:hAnsiTheme="minorHAnsi" w:cs="Calibri,Bold"/>
          <w:b/>
          <w:bCs/>
          <w:sz w:val="20"/>
          <w:szCs w:val="20"/>
          <w:lang w:val="es-ES"/>
        </w:rPr>
        <w:t>para dejar solo su ECU.</w:t>
      </w:r>
    </w:p>
    <w:p w14:paraId="5775C776" w14:textId="77777777" w:rsidR="009D3F49" w:rsidRPr="00480A44" w:rsidRDefault="009D3F49">
      <w:pPr>
        <w:pStyle w:val="Normal1"/>
        <w:ind w:right="98"/>
        <w:jc w:val="both"/>
        <w:rPr>
          <w:rFonts w:ascii="Calibri" w:hAnsi="Calibri" w:cs="Calibri"/>
          <w:sz w:val="20"/>
          <w:szCs w:val="20"/>
        </w:rPr>
      </w:pPr>
    </w:p>
    <w:p w14:paraId="5775C777" w14:textId="77777777" w:rsidR="00362312" w:rsidRPr="007F7019" w:rsidRDefault="00FE319C"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.6.9.2</w:t>
      </w:r>
      <w:r w:rsidR="0076629D" w:rsidRPr="007F7019">
        <w:rPr>
          <w:rFonts w:ascii="Calibri" w:hAnsi="Calibri" w:cs="Calibri"/>
          <w:b/>
          <w:sz w:val="20"/>
          <w:szCs w:val="20"/>
          <w:lang w:val="es-ES_tradnl"/>
        </w:rPr>
        <w:tab/>
        <w:t>Genera</w:t>
      </w:r>
      <w:r w:rsidR="0057440C" w:rsidRPr="007F7019">
        <w:rPr>
          <w:rFonts w:ascii="Calibri" w:hAnsi="Calibri" w:cs="Calibri"/>
          <w:b/>
          <w:sz w:val="20"/>
          <w:szCs w:val="20"/>
          <w:lang w:val="es-ES_tradnl"/>
        </w:rPr>
        <w:t>d</w:t>
      </w:r>
      <w:r w:rsidR="0076629D" w:rsidRPr="007F7019">
        <w:rPr>
          <w:rFonts w:ascii="Calibri" w:hAnsi="Calibri" w:cs="Calibri"/>
          <w:b/>
          <w:sz w:val="20"/>
          <w:szCs w:val="20"/>
          <w:lang w:val="es-ES_tradnl"/>
        </w:rPr>
        <w:t>or, alterna</w:t>
      </w:r>
      <w:r w:rsidR="0057440C" w:rsidRPr="007F7019">
        <w:rPr>
          <w:rFonts w:ascii="Calibri" w:hAnsi="Calibri" w:cs="Calibri"/>
          <w:b/>
          <w:sz w:val="20"/>
          <w:szCs w:val="20"/>
          <w:lang w:val="es-ES_tradnl"/>
        </w:rPr>
        <w:t>d</w:t>
      </w:r>
      <w:r w:rsidR="0076629D" w:rsidRPr="007F7019">
        <w:rPr>
          <w:rFonts w:ascii="Calibri" w:hAnsi="Calibri" w:cs="Calibri"/>
          <w:b/>
          <w:sz w:val="20"/>
          <w:szCs w:val="20"/>
          <w:lang w:val="es-ES_tradnl"/>
        </w:rPr>
        <w:t xml:space="preserve">or, </w:t>
      </w:r>
      <w:r w:rsidR="0057440C" w:rsidRPr="007F7019">
        <w:rPr>
          <w:rFonts w:ascii="Calibri" w:hAnsi="Calibri" w:cs="Calibri"/>
          <w:b/>
          <w:sz w:val="20"/>
          <w:szCs w:val="20"/>
          <w:lang w:val="es-ES_tradnl"/>
        </w:rPr>
        <w:t>arranque eléctrico</w:t>
      </w:r>
    </w:p>
    <w:p w14:paraId="5775C778" w14:textId="77777777" w:rsidR="009D3F49" w:rsidRPr="007F7019" w:rsidRDefault="009D3F49">
      <w:pPr>
        <w:pStyle w:val="Normal1"/>
        <w:tabs>
          <w:tab w:val="left" w:pos="1418"/>
        </w:tabs>
        <w:jc w:val="both"/>
        <w:rPr>
          <w:rFonts w:ascii="Calibri" w:hAnsi="Calibri" w:cs="Calibri"/>
          <w:sz w:val="20"/>
          <w:szCs w:val="20"/>
          <w:lang w:val="en-US"/>
        </w:rPr>
      </w:pPr>
    </w:p>
    <w:p w14:paraId="5775C779" w14:textId="77777777" w:rsidR="00FE319C" w:rsidRPr="007F7019" w:rsidRDefault="00FE319C" w:rsidP="00F46EF8">
      <w:pPr>
        <w:numPr>
          <w:ilvl w:val="0"/>
          <w:numId w:val="13"/>
        </w:numPr>
        <w:spacing w:after="0" w:line="240" w:lineRule="auto"/>
        <w:jc w:val="both"/>
        <w:rPr>
          <w:rFonts w:cs="Calibri"/>
          <w:sz w:val="20"/>
          <w:szCs w:val="20"/>
        </w:rPr>
      </w:pPr>
      <w:r w:rsidRPr="007F7019">
        <w:rPr>
          <w:rFonts w:cs="Calibri"/>
          <w:sz w:val="20"/>
          <w:szCs w:val="20"/>
        </w:rPr>
        <w:t>El generador (alternador) puede modificarse o cambiarse.</w:t>
      </w:r>
    </w:p>
    <w:p w14:paraId="5775C77A" w14:textId="77777777" w:rsidR="00FE319C" w:rsidRPr="007F7019" w:rsidRDefault="00FE319C" w:rsidP="00F46EF8">
      <w:pPr>
        <w:pStyle w:val="Default"/>
        <w:numPr>
          <w:ilvl w:val="0"/>
          <w:numId w:val="13"/>
        </w:numPr>
        <w:jc w:val="both"/>
        <w:rPr>
          <w:rFonts w:ascii="Calibri" w:hAnsi="Calibri" w:cs="Calibri"/>
          <w:sz w:val="20"/>
          <w:szCs w:val="20"/>
        </w:rPr>
      </w:pPr>
      <w:r w:rsidRPr="007F7019">
        <w:rPr>
          <w:rFonts w:ascii="Calibri" w:hAnsi="Calibri" w:cs="Calibri"/>
          <w:sz w:val="20"/>
          <w:szCs w:val="20"/>
        </w:rPr>
        <w:t>El arranque eléctrico debe funcionar normalmente y siempre estar operativo para arrancar el motor durante el evento.</w:t>
      </w:r>
    </w:p>
    <w:p w14:paraId="5775C77B" w14:textId="77777777" w:rsidR="0052639B" w:rsidRPr="007F7019" w:rsidRDefault="0052639B" w:rsidP="0052639B">
      <w:pPr>
        <w:pStyle w:val="Default"/>
        <w:ind w:left="720"/>
        <w:jc w:val="both"/>
        <w:rPr>
          <w:rFonts w:ascii="Calibri" w:hAnsi="Calibri" w:cs="Calibri"/>
          <w:b/>
          <w:color w:val="000000" w:themeColor="text1"/>
          <w:sz w:val="20"/>
          <w:szCs w:val="20"/>
        </w:rPr>
      </w:pPr>
    </w:p>
    <w:p w14:paraId="5775C77C" w14:textId="77777777" w:rsidR="00362312" w:rsidRPr="007F7019" w:rsidRDefault="00FE319C">
      <w:pPr>
        <w:pStyle w:val="Normal1"/>
        <w:tabs>
          <w:tab w:val="left" w:pos="1418"/>
        </w:tabs>
        <w:jc w:val="both"/>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.6.10</w:t>
      </w:r>
      <w:r w:rsidR="0076629D" w:rsidRPr="007F7019">
        <w:rPr>
          <w:rFonts w:ascii="Calibri" w:hAnsi="Calibri" w:cs="Calibri"/>
          <w:b/>
          <w:sz w:val="20"/>
          <w:szCs w:val="20"/>
          <w:lang w:val="es-ES_tradnl"/>
        </w:rPr>
        <w:tab/>
      </w:r>
      <w:r w:rsidR="000175C4" w:rsidRPr="007F7019">
        <w:rPr>
          <w:rFonts w:ascii="Calibri" w:hAnsi="Calibri" w:cs="Calibri"/>
          <w:b/>
          <w:sz w:val="20"/>
          <w:szCs w:val="20"/>
          <w:lang w:val="es-ES_tradnl"/>
        </w:rPr>
        <w:t>Chasis principal</w:t>
      </w:r>
    </w:p>
    <w:p w14:paraId="5775C77D" w14:textId="77777777" w:rsidR="00040B53" w:rsidRPr="007F7019" w:rsidRDefault="00040B53">
      <w:pPr>
        <w:pStyle w:val="Normal1"/>
        <w:tabs>
          <w:tab w:val="left" w:pos="1418"/>
        </w:tabs>
        <w:jc w:val="both"/>
        <w:rPr>
          <w:rFonts w:ascii="Calibri" w:hAnsi="Calibri" w:cs="Calibri"/>
          <w:b/>
          <w:sz w:val="20"/>
          <w:szCs w:val="20"/>
          <w:lang w:val="es-ES_tradnl"/>
        </w:rPr>
      </w:pPr>
    </w:p>
    <w:p w14:paraId="5775C77E" w14:textId="77777777" w:rsidR="00040B53" w:rsidRPr="007F7019" w:rsidRDefault="00040B53" w:rsidP="00040B53">
      <w:pPr>
        <w:numPr>
          <w:ilvl w:val="12"/>
          <w:numId w:val="0"/>
        </w:numPr>
        <w:tabs>
          <w:tab w:val="left" w:pos="1134"/>
          <w:tab w:val="left" w:pos="1985"/>
          <w:tab w:val="left" w:pos="2552"/>
          <w:tab w:val="left" w:pos="3402"/>
        </w:tabs>
        <w:ind w:right="-28"/>
        <w:jc w:val="both"/>
        <w:rPr>
          <w:rFonts w:cs="Calibri"/>
          <w:color w:val="000000"/>
          <w:sz w:val="20"/>
          <w:szCs w:val="20"/>
        </w:rPr>
      </w:pPr>
      <w:r w:rsidRPr="007F7019">
        <w:rPr>
          <w:rFonts w:cs="Calibri"/>
          <w:color w:val="000000"/>
          <w:sz w:val="20"/>
          <w:szCs w:val="20"/>
        </w:rPr>
        <w:t>D</w:t>
      </w:r>
      <w:r w:rsidR="000175C4" w:rsidRPr="007F7019">
        <w:rPr>
          <w:rFonts w:cs="Calibri"/>
          <w:color w:val="000000"/>
          <w:sz w:val="20"/>
          <w:szCs w:val="20"/>
        </w:rPr>
        <w:t>urante todo el evento, cada piloto puede usar únicamente una (1) motocicleta complet</w:t>
      </w:r>
      <w:r w:rsidR="00EC4560" w:rsidRPr="007F7019">
        <w:rPr>
          <w:rFonts w:cs="Calibri"/>
          <w:color w:val="000000"/>
          <w:sz w:val="20"/>
          <w:szCs w:val="20"/>
        </w:rPr>
        <w:t>a</w:t>
      </w:r>
      <w:r w:rsidR="000175C4" w:rsidRPr="007F7019">
        <w:rPr>
          <w:rFonts w:cs="Calibri"/>
          <w:color w:val="000000"/>
          <w:sz w:val="20"/>
          <w:szCs w:val="20"/>
        </w:rPr>
        <w:t>, tal cual se presenta en las Verificaciones Técnicas</w:t>
      </w:r>
      <w:r w:rsidRPr="007F7019">
        <w:rPr>
          <w:rFonts w:cs="Calibri"/>
          <w:color w:val="000000"/>
          <w:sz w:val="20"/>
          <w:szCs w:val="20"/>
        </w:rPr>
        <w:t xml:space="preserve">, </w:t>
      </w:r>
      <w:r w:rsidR="000175C4" w:rsidRPr="007F7019">
        <w:rPr>
          <w:rFonts w:cs="Calibri"/>
          <w:color w:val="000000"/>
          <w:sz w:val="20"/>
          <w:szCs w:val="20"/>
        </w:rPr>
        <w:t>con el chasis claramente identificado con un precinto/pegatina</w:t>
      </w:r>
      <w:r w:rsidRPr="007F7019">
        <w:rPr>
          <w:rFonts w:cs="Calibri"/>
          <w:color w:val="000000"/>
          <w:sz w:val="20"/>
          <w:szCs w:val="20"/>
        </w:rPr>
        <w:t>.</w:t>
      </w:r>
      <w:r w:rsidR="00421589">
        <w:rPr>
          <w:rFonts w:cs="Calibri"/>
          <w:color w:val="000000"/>
          <w:sz w:val="20"/>
          <w:szCs w:val="20"/>
        </w:rPr>
        <w:t xml:space="preserve"> </w:t>
      </w:r>
      <w:r w:rsidR="000175C4" w:rsidRPr="00F00358">
        <w:rPr>
          <w:rFonts w:cs="Calibri"/>
          <w:sz w:val="20"/>
          <w:szCs w:val="20"/>
        </w:rPr>
        <w:t>En caso de que el chasis necesite ser reemplazado</w:t>
      </w:r>
      <w:r w:rsidR="00F9051C" w:rsidRPr="00F00358">
        <w:rPr>
          <w:rFonts w:cs="Calibri"/>
          <w:sz w:val="20"/>
          <w:szCs w:val="20"/>
        </w:rPr>
        <w:t xml:space="preserve">, </w:t>
      </w:r>
      <w:r w:rsidR="00F9051C" w:rsidRPr="00421589">
        <w:rPr>
          <w:rFonts w:cs="Calibri"/>
          <w:sz w:val="20"/>
          <w:szCs w:val="20"/>
        </w:rPr>
        <w:t>a causa de una caída</w:t>
      </w:r>
      <w:r w:rsidR="000175C4" w:rsidRPr="00F00358">
        <w:rPr>
          <w:rFonts w:cs="Calibri"/>
          <w:sz w:val="20"/>
          <w:szCs w:val="20"/>
        </w:rPr>
        <w:t xml:space="preserve">, el piloto o el equipo </w:t>
      </w:r>
      <w:r w:rsidR="00CA1A8C" w:rsidRPr="00F00358">
        <w:rPr>
          <w:rFonts w:cs="Calibri"/>
          <w:sz w:val="20"/>
          <w:szCs w:val="20"/>
        </w:rPr>
        <w:t>deben</w:t>
      </w:r>
      <w:r w:rsidR="000175C4" w:rsidRPr="007F7019">
        <w:rPr>
          <w:rFonts w:cs="Calibri"/>
          <w:color w:val="000000"/>
          <w:sz w:val="20"/>
          <w:szCs w:val="20"/>
        </w:rPr>
        <w:t xml:space="preserve"> solicitar el uso de un cha</w:t>
      </w:r>
      <w:r w:rsidR="00443078" w:rsidRPr="007F7019">
        <w:rPr>
          <w:rFonts w:cs="Calibri"/>
          <w:color w:val="000000"/>
          <w:sz w:val="20"/>
          <w:szCs w:val="20"/>
        </w:rPr>
        <w:t>s</w:t>
      </w:r>
      <w:r w:rsidR="000175C4" w:rsidRPr="007F7019">
        <w:rPr>
          <w:rFonts w:cs="Calibri"/>
          <w:color w:val="000000"/>
          <w:sz w:val="20"/>
          <w:szCs w:val="20"/>
        </w:rPr>
        <w:t>is de recambio al Director Técnico</w:t>
      </w:r>
      <w:r w:rsidR="008255B6" w:rsidRPr="007F7019">
        <w:rPr>
          <w:rFonts w:cs="Calibri"/>
          <w:color w:val="000000"/>
          <w:sz w:val="20"/>
          <w:szCs w:val="20"/>
        </w:rPr>
        <w:t xml:space="preserve"> </w:t>
      </w:r>
      <w:r w:rsidR="002F59C4">
        <w:rPr>
          <w:rFonts w:cs="Calibri"/>
          <w:color w:val="000000"/>
          <w:sz w:val="20"/>
          <w:szCs w:val="20"/>
        </w:rPr>
        <w:t>del Campeonato</w:t>
      </w:r>
      <w:r w:rsidRPr="007F7019">
        <w:rPr>
          <w:rFonts w:cs="Calibri"/>
          <w:color w:val="000000"/>
          <w:sz w:val="20"/>
          <w:szCs w:val="20"/>
        </w:rPr>
        <w:t xml:space="preserve">. </w:t>
      </w:r>
    </w:p>
    <w:p w14:paraId="5775C77F" w14:textId="77777777" w:rsidR="00040B53" w:rsidRPr="007F7019" w:rsidRDefault="000175C4" w:rsidP="00040B53">
      <w:pPr>
        <w:numPr>
          <w:ilvl w:val="12"/>
          <w:numId w:val="0"/>
        </w:numPr>
        <w:tabs>
          <w:tab w:val="left" w:pos="1134"/>
          <w:tab w:val="left" w:pos="1985"/>
          <w:tab w:val="left" w:pos="2552"/>
          <w:tab w:val="left" w:pos="3402"/>
        </w:tabs>
        <w:ind w:right="-28"/>
        <w:jc w:val="both"/>
        <w:rPr>
          <w:rFonts w:cs="Calibri"/>
          <w:color w:val="000000"/>
          <w:sz w:val="20"/>
          <w:szCs w:val="20"/>
        </w:rPr>
      </w:pPr>
      <w:r w:rsidRPr="007F7019">
        <w:rPr>
          <w:rFonts w:cs="Calibri"/>
          <w:color w:val="000000"/>
          <w:sz w:val="20"/>
          <w:szCs w:val="20"/>
        </w:rPr>
        <w:t xml:space="preserve">El chasis pre-montado de recambio debe ser mostrado al </w:t>
      </w:r>
      <w:r w:rsidR="00F44F1C" w:rsidRPr="007F7019">
        <w:rPr>
          <w:rFonts w:cs="Calibri"/>
          <w:color w:val="000000"/>
          <w:sz w:val="20"/>
          <w:szCs w:val="20"/>
        </w:rPr>
        <w:t>Director Técnico</w:t>
      </w:r>
      <w:r w:rsidR="002F59C4">
        <w:rPr>
          <w:rFonts w:cs="Calibri"/>
          <w:color w:val="000000"/>
          <w:sz w:val="20"/>
          <w:szCs w:val="20"/>
        </w:rPr>
        <w:t xml:space="preserve"> del Campeonato</w:t>
      </w:r>
      <w:r w:rsidRPr="007F7019">
        <w:rPr>
          <w:rFonts w:cs="Calibri"/>
          <w:color w:val="000000"/>
          <w:sz w:val="20"/>
          <w:szCs w:val="20"/>
        </w:rPr>
        <w:t xml:space="preserve"> para autorizar su reemplazo</w:t>
      </w:r>
      <w:r w:rsidR="00040B53" w:rsidRPr="007F7019">
        <w:rPr>
          <w:rFonts w:cs="Calibri"/>
          <w:color w:val="000000"/>
          <w:sz w:val="20"/>
          <w:szCs w:val="20"/>
        </w:rPr>
        <w:t xml:space="preserve">. </w:t>
      </w:r>
      <w:r w:rsidRPr="007F7019">
        <w:rPr>
          <w:rFonts w:cs="Calibri"/>
          <w:color w:val="000000"/>
          <w:sz w:val="20"/>
          <w:szCs w:val="20"/>
        </w:rPr>
        <w:t>El pre-montaje se limitará estrictamente a:</w:t>
      </w:r>
    </w:p>
    <w:p w14:paraId="5775C780" w14:textId="77777777" w:rsidR="00040B53" w:rsidRPr="007F7019" w:rsidRDefault="000175C4" w:rsidP="00F46EF8">
      <w:pPr>
        <w:numPr>
          <w:ilvl w:val="0"/>
          <w:numId w:val="14"/>
        </w:numPr>
        <w:tabs>
          <w:tab w:val="clear" w:pos="720"/>
          <w:tab w:val="num" w:pos="851"/>
          <w:tab w:val="left" w:pos="1134"/>
          <w:tab w:val="left" w:pos="1985"/>
          <w:tab w:val="left" w:pos="2552"/>
          <w:tab w:val="left" w:pos="3402"/>
        </w:tabs>
        <w:spacing w:before="120" w:after="0" w:line="240" w:lineRule="auto"/>
        <w:ind w:left="851" w:right="-28" w:hanging="425"/>
        <w:jc w:val="both"/>
        <w:rPr>
          <w:rFonts w:cs="Calibri"/>
          <w:color w:val="000000"/>
          <w:sz w:val="20"/>
          <w:szCs w:val="20"/>
        </w:rPr>
      </w:pPr>
      <w:r w:rsidRPr="007F7019">
        <w:rPr>
          <w:rFonts w:cs="Calibri"/>
          <w:color w:val="000000"/>
          <w:sz w:val="20"/>
          <w:szCs w:val="20"/>
        </w:rPr>
        <w:t>Chasis principal</w:t>
      </w:r>
      <w:r w:rsidR="00196BD0" w:rsidRPr="007F7019">
        <w:rPr>
          <w:rFonts w:cs="Calibri"/>
          <w:color w:val="000000"/>
          <w:sz w:val="20"/>
          <w:szCs w:val="20"/>
        </w:rPr>
        <w:t>.</w:t>
      </w:r>
    </w:p>
    <w:p w14:paraId="5775C781" w14:textId="77777777" w:rsidR="00040B53" w:rsidRPr="007F7019" w:rsidRDefault="000175C4" w:rsidP="00F46EF8">
      <w:pPr>
        <w:numPr>
          <w:ilvl w:val="0"/>
          <w:numId w:val="14"/>
        </w:numPr>
        <w:tabs>
          <w:tab w:val="clear" w:pos="720"/>
          <w:tab w:val="num" w:pos="851"/>
          <w:tab w:val="left" w:pos="1134"/>
          <w:tab w:val="left" w:pos="1985"/>
          <w:tab w:val="left" w:pos="2552"/>
          <w:tab w:val="left" w:pos="3402"/>
        </w:tabs>
        <w:spacing w:before="120" w:after="0" w:line="240" w:lineRule="auto"/>
        <w:ind w:left="851" w:right="-28" w:hanging="425"/>
        <w:jc w:val="both"/>
        <w:rPr>
          <w:rFonts w:cs="Calibri"/>
          <w:color w:val="000000"/>
          <w:sz w:val="20"/>
          <w:szCs w:val="20"/>
        </w:rPr>
      </w:pPr>
      <w:r w:rsidRPr="007F7019">
        <w:rPr>
          <w:rFonts w:cs="Calibri"/>
          <w:color w:val="000000"/>
          <w:sz w:val="20"/>
          <w:szCs w:val="20"/>
        </w:rPr>
        <w:t>Rodamientos</w:t>
      </w:r>
      <w:r w:rsidR="00040B53" w:rsidRPr="007F7019">
        <w:rPr>
          <w:rFonts w:cs="Calibri"/>
          <w:color w:val="000000"/>
          <w:sz w:val="20"/>
          <w:szCs w:val="20"/>
        </w:rPr>
        <w:t xml:space="preserve"> (</w:t>
      </w:r>
      <w:r w:rsidRPr="007F7019">
        <w:rPr>
          <w:rFonts w:cs="Calibri"/>
          <w:color w:val="000000"/>
          <w:sz w:val="20"/>
          <w:szCs w:val="20"/>
        </w:rPr>
        <w:t>dirección, basculante</w:t>
      </w:r>
      <w:r w:rsidR="00040B53" w:rsidRPr="007F7019">
        <w:rPr>
          <w:rFonts w:cs="Calibri"/>
          <w:color w:val="000000"/>
          <w:sz w:val="20"/>
          <w:szCs w:val="20"/>
        </w:rPr>
        <w:t>, etc</w:t>
      </w:r>
      <w:r w:rsidR="002E4111" w:rsidRPr="007F7019">
        <w:rPr>
          <w:rFonts w:cs="Calibri"/>
          <w:color w:val="000000"/>
          <w:sz w:val="20"/>
          <w:szCs w:val="20"/>
        </w:rPr>
        <w:t>.</w:t>
      </w:r>
      <w:r w:rsidR="00040B53" w:rsidRPr="007F7019">
        <w:rPr>
          <w:rFonts w:cs="Calibri"/>
          <w:color w:val="000000"/>
          <w:sz w:val="20"/>
          <w:szCs w:val="20"/>
        </w:rPr>
        <w:t>)</w:t>
      </w:r>
    </w:p>
    <w:p w14:paraId="5775C782" w14:textId="77777777" w:rsidR="00040B53" w:rsidRPr="007F7019" w:rsidRDefault="000175C4" w:rsidP="00F46EF8">
      <w:pPr>
        <w:numPr>
          <w:ilvl w:val="0"/>
          <w:numId w:val="14"/>
        </w:numPr>
        <w:tabs>
          <w:tab w:val="clear" w:pos="720"/>
          <w:tab w:val="num" w:pos="851"/>
          <w:tab w:val="left" w:pos="1134"/>
          <w:tab w:val="left" w:pos="1985"/>
          <w:tab w:val="left" w:pos="2552"/>
          <w:tab w:val="left" w:pos="3402"/>
        </w:tabs>
        <w:spacing w:before="120" w:after="0" w:line="240" w:lineRule="auto"/>
        <w:ind w:left="851" w:right="-28" w:hanging="425"/>
        <w:jc w:val="both"/>
        <w:rPr>
          <w:rFonts w:cs="Calibri"/>
          <w:color w:val="000000"/>
          <w:sz w:val="20"/>
          <w:szCs w:val="20"/>
        </w:rPr>
      </w:pPr>
      <w:r w:rsidRPr="007F7019">
        <w:rPr>
          <w:rFonts w:cs="Calibri"/>
          <w:color w:val="000000"/>
          <w:sz w:val="20"/>
          <w:szCs w:val="20"/>
        </w:rPr>
        <w:t>Basculante</w:t>
      </w:r>
      <w:r w:rsidR="00196BD0" w:rsidRPr="007F7019">
        <w:rPr>
          <w:rFonts w:cs="Calibri"/>
          <w:color w:val="000000"/>
          <w:sz w:val="20"/>
          <w:szCs w:val="20"/>
        </w:rPr>
        <w:t>.</w:t>
      </w:r>
    </w:p>
    <w:p w14:paraId="5775C783" w14:textId="77777777" w:rsidR="00040B53" w:rsidRPr="007F7019" w:rsidRDefault="000175C4" w:rsidP="00F46EF8">
      <w:pPr>
        <w:numPr>
          <w:ilvl w:val="0"/>
          <w:numId w:val="14"/>
        </w:numPr>
        <w:tabs>
          <w:tab w:val="clear" w:pos="720"/>
          <w:tab w:val="num" w:pos="851"/>
          <w:tab w:val="left" w:pos="1134"/>
          <w:tab w:val="left" w:pos="1985"/>
          <w:tab w:val="left" w:pos="2552"/>
          <w:tab w:val="left" w:pos="3402"/>
        </w:tabs>
        <w:spacing w:before="120" w:after="0" w:line="240" w:lineRule="auto"/>
        <w:ind w:left="851" w:right="-28" w:hanging="425"/>
        <w:jc w:val="both"/>
        <w:rPr>
          <w:rFonts w:cs="Calibri"/>
          <w:color w:val="000000"/>
          <w:sz w:val="20"/>
          <w:szCs w:val="20"/>
        </w:rPr>
      </w:pPr>
      <w:r w:rsidRPr="007F7019">
        <w:rPr>
          <w:rFonts w:cs="Calibri"/>
          <w:color w:val="000000"/>
          <w:sz w:val="20"/>
          <w:szCs w:val="20"/>
        </w:rPr>
        <w:t>Bieletas trasera</w:t>
      </w:r>
      <w:r w:rsidR="00060696" w:rsidRPr="007F7019">
        <w:rPr>
          <w:rFonts w:cs="Calibri"/>
          <w:color w:val="000000"/>
          <w:sz w:val="20"/>
          <w:szCs w:val="20"/>
        </w:rPr>
        <w:t>s</w:t>
      </w:r>
      <w:r w:rsidRPr="007F7019">
        <w:rPr>
          <w:rFonts w:cs="Calibri"/>
          <w:color w:val="000000"/>
          <w:sz w:val="20"/>
          <w:szCs w:val="20"/>
        </w:rPr>
        <w:t xml:space="preserve"> y su amortiguador</w:t>
      </w:r>
      <w:r w:rsidR="00196BD0" w:rsidRPr="007F7019">
        <w:rPr>
          <w:rFonts w:cs="Calibri"/>
          <w:color w:val="000000"/>
          <w:sz w:val="20"/>
          <w:szCs w:val="20"/>
        </w:rPr>
        <w:t>.</w:t>
      </w:r>
    </w:p>
    <w:p w14:paraId="5775C784" w14:textId="77777777" w:rsidR="00040B53" w:rsidRPr="007F7019" w:rsidRDefault="000175C4" w:rsidP="00F46EF8">
      <w:pPr>
        <w:numPr>
          <w:ilvl w:val="0"/>
          <w:numId w:val="14"/>
        </w:numPr>
        <w:tabs>
          <w:tab w:val="clear" w:pos="720"/>
          <w:tab w:val="num" w:pos="851"/>
          <w:tab w:val="left" w:pos="1134"/>
          <w:tab w:val="left" w:pos="1985"/>
          <w:tab w:val="left" w:pos="2552"/>
          <w:tab w:val="left" w:pos="3402"/>
        </w:tabs>
        <w:spacing w:before="120" w:after="0" w:line="240" w:lineRule="auto"/>
        <w:ind w:left="851" w:right="-28" w:hanging="425"/>
        <w:jc w:val="both"/>
        <w:rPr>
          <w:rFonts w:cs="Calibri"/>
          <w:color w:val="000000"/>
          <w:sz w:val="20"/>
          <w:szCs w:val="20"/>
        </w:rPr>
      </w:pPr>
      <w:r w:rsidRPr="007F7019">
        <w:rPr>
          <w:rFonts w:cs="Calibri"/>
          <w:color w:val="000000"/>
          <w:sz w:val="20"/>
          <w:szCs w:val="20"/>
        </w:rPr>
        <w:t>Tija inferior y superior</w:t>
      </w:r>
      <w:r w:rsidR="00196BD0" w:rsidRPr="007F7019">
        <w:rPr>
          <w:rFonts w:cs="Calibri"/>
          <w:color w:val="000000"/>
          <w:sz w:val="20"/>
          <w:szCs w:val="20"/>
        </w:rPr>
        <w:t>.</w:t>
      </w:r>
    </w:p>
    <w:p w14:paraId="5775C785" w14:textId="77777777" w:rsidR="00040B53" w:rsidRPr="00BA1E46" w:rsidRDefault="00A401EA" w:rsidP="00BA1E46">
      <w:pPr>
        <w:numPr>
          <w:ilvl w:val="0"/>
          <w:numId w:val="14"/>
        </w:numPr>
        <w:tabs>
          <w:tab w:val="clear" w:pos="720"/>
          <w:tab w:val="num" w:pos="851"/>
          <w:tab w:val="left" w:pos="1134"/>
          <w:tab w:val="left" w:pos="1985"/>
          <w:tab w:val="left" w:pos="2552"/>
          <w:tab w:val="left" w:pos="3402"/>
        </w:tabs>
        <w:spacing w:before="120" w:after="0" w:line="240" w:lineRule="auto"/>
        <w:ind w:left="851" w:right="-28" w:hanging="425"/>
        <w:jc w:val="both"/>
        <w:rPr>
          <w:rFonts w:cs="Calibri"/>
          <w:color w:val="000000"/>
          <w:sz w:val="20"/>
          <w:szCs w:val="20"/>
        </w:rPr>
      </w:pPr>
      <w:r w:rsidRPr="007F7019">
        <w:rPr>
          <w:rFonts w:cs="Calibri"/>
          <w:color w:val="000000"/>
          <w:sz w:val="20"/>
          <w:szCs w:val="20"/>
        </w:rPr>
        <w:t>Cableado</w:t>
      </w:r>
      <w:r w:rsidR="00196BD0" w:rsidRPr="007F7019">
        <w:rPr>
          <w:rFonts w:cs="Calibri"/>
          <w:color w:val="000000"/>
          <w:sz w:val="20"/>
          <w:szCs w:val="20"/>
        </w:rPr>
        <w:t>.</w:t>
      </w:r>
    </w:p>
    <w:p w14:paraId="5775C786" w14:textId="77777777" w:rsidR="00BA1E46" w:rsidRPr="007F7019" w:rsidRDefault="00A401EA" w:rsidP="00040B53">
      <w:pPr>
        <w:numPr>
          <w:ilvl w:val="12"/>
          <w:numId w:val="0"/>
        </w:numPr>
        <w:tabs>
          <w:tab w:val="left" w:pos="1134"/>
          <w:tab w:val="left" w:pos="1985"/>
          <w:tab w:val="left" w:pos="2552"/>
          <w:tab w:val="left" w:pos="3402"/>
        </w:tabs>
        <w:ind w:right="-28"/>
        <w:jc w:val="both"/>
        <w:rPr>
          <w:rFonts w:cs="Calibri"/>
          <w:color w:val="000000"/>
          <w:sz w:val="20"/>
          <w:szCs w:val="20"/>
        </w:rPr>
      </w:pPr>
      <w:r w:rsidRPr="007F7019">
        <w:rPr>
          <w:rFonts w:cs="Calibri"/>
          <w:color w:val="000000"/>
          <w:sz w:val="20"/>
          <w:szCs w:val="20"/>
        </w:rPr>
        <w:t xml:space="preserve">Este chasis de recambio no estará autorizado dentro del box hasta que el equipo haya recibido la autorización del Director Técnico </w:t>
      </w:r>
      <w:r w:rsidR="002F59C4">
        <w:rPr>
          <w:rFonts w:cs="Calibri"/>
          <w:color w:val="000000"/>
          <w:sz w:val="20"/>
          <w:szCs w:val="20"/>
        </w:rPr>
        <w:t>del Campeonato</w:t>
      </w:r>
      <w:r w:rsidR="00040B53" w:rsidRPr="007F7019">
        <w:rPr>
          <w:rFonts w:cs="Calibri"/>
          <w:color w:val="000000"/>
          <w:sz w:val="20"/>
          <w:szCs w:val="20"/>
        </w:rPr>
        <w:t>.</w:t>
      </w:r>
    </w:p>
    <w:p w14:paraId="5775C787" w14:textId="77777777" w:rsidR="00040B53" w:rsidRPr="007F7019" w:rsidRDefault="00A401EA" w:rsidP="00040B53">
      <w:pPr>
        <w:numPr>
          <w:ilvl w:val="12"/>
          <w:numId w:val="0"/>
        </w:numPr>
        <w:tabs>
          <w:tab w:val="left" w:pos="1134"/>
          <w:tab w:val="left" w:pos="1985"/>
          <w:tab w:val="left" w:pos="2552"/>
          <w:tab w:val="left" w:pos="3402"/>
        </w:tabs>
        <w:ind w:right="-28"/>
        <w:jc w:val="both"/>
        <w:rPr>
          <w:rFonts w:cs="Calibri"/>
          <w:color w:val="000000"/>
          <w:sz w:val="20"/>
          <w:szCs w:val="20"/>
        </w:rPr>
      </w:pPr>
      <w:r w:rsidRPr="007F7019">
        <w:rPr>
          <w:rFonts w:cs="Calibri"/>
          <w:color w:val="000000"/>
          <w:sz w:val="20"/>
          <w:szCs w:val="20"/>
        </w:rPr>
        <w:lastRenderedPageBreak/>
        <w:t>La motocicleta reparada debe ser inspeccionada antes de su uso por los comisarios técnicos en sus puntos de seguridad y un Nuevo precinto/pegatina será puesto en el chasis de la motocicleta.</w:t>
      </w:r>
    </w:p>
    <w:p w14:paraId="5775C788" w14:textId="77777777" w:rsidR="006A782A" w:rsidRPr="002F59C4" w:rsidRDefault="002F59C4" w:rsidP="002E4111">
      <w:pPr>
        <w:numPr>
          <w:ilvl w:val="12"/>
          <w:numId w:val="0"/>
        </w:numPr>
        <w:tabs>
          <w:tab w:val="left" w:pos="1134"/>
          <w:tab w:val="left" w:pos="1985"/>
          <w:tab w:val="left" w:pos="2552"/>
          <w:tab w:val="left" w:pos="3402"/>
        </w:tabs>
        <w:spacing w:after="0"/>
        <w:ind w:right="-28"/>
        <w:jc w:val="both"/>
        <w:rPr>
          <w:rFonts w:cs="Calibri"/>
          <w:b/>
          <w:bCs/>
          <w:sz w:val="20"/>
          <w:szCs w:val="20"/>
        </w:rPr>
      </w:pPr>
      <w:r>
        <w:rPr>
          <w:rFonts w:cs="Calibri"/>
          <w:b/>
          <w:bCs/>
          <w:sz w:val="20"/>
          <w:szCs w:val="20"/>
        </w:rPr>
        <w:t>En caso de reparación compleja, otra moto distinta o no, podrá ser autorizada a correr previa autorización del Director Técnico del Campeonato.</w:t>
      </w:r>
    </w:p>
    <w:p w14:paraId="5775C789" w14:textId="77777777" w:rsidR="002E4111" w:rsidRPr="00F00358" w:rsidRDefault="002E4111" w:rsidP="002E4111">
      <w:pPr>
        <w:numPr>
          <w:ilvl w:val="12"/>
          <w:numId w:val="0"/>
        </w:numPr>
        <w:tabs>
          <w:tab w:val="left" w:pos="1134"/>
          <w:tab w:val="left" w:pos="1985"/>
          <w:tab w:val="left" w:pos="2552"/>
          <w:tab w:val="left" w:pos="3402"/>
        </w:tabs>
        <w:spacing w:after="0"/>
        <w:ind w:right="-28"/>
        <w:jc w:val="both"/>
        <w:rPr>
          <w:rFonts w:cs="Calibri"/>
          <w:bCs/>
          <w:sz w:val="20"/>
          <w:szCs w:val="20"/>
        </w:rPr>
      </w:pPr>
    </w:p>
    <w:p w14:paraId="5775C78A" w14:textId="77777777" w:rsidR="00A401EA" w:rsidRPr="00F00358" w:rsidRDefault="00FE319C" w:rsidP="005F5213">
      <w:pPr>
        <w:pStyle w:val="Normal1"/>
        <w:tabs>
          <w:tab w:val="left" w:pos="1418"/>
        </w:tabs>
        <w:jc w:val="both"/>
        <w:outlineLvl w:val="0"/>
        <w:rPr>
          <w:rFonts w:ascii="Calibri" w:hAnsi="Calibri" w:cs="Calibri"/>
          <w:b/>
          <w:color w:val="auto"/>
          <w:sz w:val="20"/>
          <w:szCs w:val="20"/>
        </w:rPr>
      </w:pPr>
      <w:r w:rsidRPr="00F00358">
        <w:rPr>
          <w:rFonts w:ascii="Calibri" w:hAnsi="Calibri" w:cs="Calibri"/>
          <w:b/>
          <w:color w:val="auto"/>
          <w:sz w:val="20"/>
          <w:szCs w:val="20"/>
        </w:rPr>
        <w:t>6</w:t>
      </w:r>
      <w:r w:rsidR="0076629D" w:rsidRPr="00F00358">
        <w:rPr>
          <w:rFonts w:ascii="Calibri" w:hAnsi="Calibri" w:cs="Calibri"/>
          <w:b/>
          <w:color w:val="auto"/>
          <w:sz w:val="20"/>
          <w:szCs w:val="20"/>
        </w:rPr>
        <w:t>.6.10.1</w:t>
      </w:r>
      <w:r w:rsidR="0076629D" w:rsidRPr="00F00358">
        <w:rPr>
          <w:rFonts w:ascii="Calibri" w:hAnsi="Calibri" w:cs="Calibri"/>
          <w:b/>
          <w:color w:val="auto"/>
          <w:sz w:val="20"/>
          <w:szCs w:val="20"/>
        </w:rPr>
        <w:tab/>
      </w:r>
      <w:r w:rsidR="00A401EA" w:rsidRPr="00F00358">
        <w:rPr>
          <w:rFonts w:ascii="Calibri" w:hAnsi="Calibri" w:cs="Calibri"/>
          <w:b/>
          <w:color w:val="auto"/>
          <w:sz w:val="20"/>
          <w:szCs w:val="20"/>
        </w:rPr>
        <w:t>Chasis y subchasis trasero</w:t>
      </w:r>
    </w:p>
    <w:p w14:paraId="5775C78B" w14:textId="77777777" w:rsidR="00A401EA" w:rsidRPr="00F00358" w:rsidRDefault="00A401EA" w:rsidP="00A401EA">
      <w:pPr>
        <w:pStyle w:val="Normal1"/>
        <w:tabs>
          <w:tab w:val="left" w:pos="1418"/>
        </w:tabs>
        <w:jc w:val="both"/>
        <w:rPr>
          <w:rFonts w:ascii="Calibri" w:hAnsi="Calibri" w:cs="Calibri"/>
          <w:b/>
          <w:color w:val="auto"/>
          <w:sz w:val="20"/>
          <w:szCs w:val="20"/>
        </w:rPr>
      </w:pPr>
    </w:p>
    <w:p w14:paraId="5775C78C" w14:textId="77777777" w:rsidR="00A401EA" w:rsidRPr="00F00358" w:rsidRDefault="00A401EA" w:rsidP="00F46EF8">
      <w:pPr>
        <w:pStyle w:val="Default"/>
        <w:numPr>
          <w:ilvl w:val="0"/>
          <w:numId w:val="15"/>
        </w:numPr>
        <w:jc w:val="both"/>
        <w:rPr>
          <w:rFonts w:ascii="Calibri" w:hAnsi="Calibri" w:cs="Calibri"/>
          <w:color w:val="auto"/>
          <w:sz w:val="20"/>
          <w:szCs w:val="20"/>
        </w:rPr>
      </w:pPr>
      <w:r w:rsidRPr="00F00358">
        <w:rPr>
          <w:rFonts w:ascii="Calibri" w:hAnsi="Calibri" w:cs="Calibri"/>
          <w:color w:val="auto"/>
          <w:sz w:val="20"/>
          <w:szCs w:val="20"/>
        </w:rPr>
        <w:t xml:space="preserve">El chasis debe mantenerse igual al originalmente producido por el fabricante para la motocicleta homologada. </w:t>
      </w:r>
    </w:p>
    <w:p w14:paraId="5775C78D" w14:textId="77777777" w:rsidR="00040B53" w:rsidRPr="00F00358" w:rsidRDefault="00A401EA" w:rsidP="00F46EF8">
      <w:pPr>
        <w:pStyle w:val="Default"/>
        <w:numPr>
          <w:ilvl w:val="0"/>
          <w:numId w:val="15"/>
        </w:numPr>
        <w:jc w:val="both"/>
        <w:rPr>
          <w:rFonts w:ascii="Calibri" w:hAnsi="Calibri" w:cs="Calibri"/>
          <w:color w:val="auto"/>
          <w:sz w:val="20"/>
          <w:szCs w:val="20"/>
        </w:rPr>
      </w:pPr>
      <w:r w:rsidRPr="00F00358">
        <w:rPr>
          <w:rFonts w:ascii="Calibri" w:hAnsi="Calibri" w:cs="Calibri"/>
          <w:color w:val="auto"/>
          <w:sz w:val="20"/>
          <w:szCs w:val="20"/>
        </w:rPr>
        <w:t>Se pueden realizar agujeros en el chasis solo para fijar piezas aprobadas. (ejemplo: amortiguador de dirección, s</w:t>
      </w:r>
      <w:r w:rsidR="00924FE8">
        <w:rPr>
          <w:rFonts w:ascii="Calibri" w:hAnsi="Calibri" w:cs="Calibri"/>
          <w:color w:val="auto"/>
          <w:sz w:val="20"/>
          <w:szCs w:val="20"/>
        </w:rPr>
        <w:t>oportes de carenados, sensores)</w:t>
      </w:r>
    </w:p>
    <w:p w14:paraId="5775C78E" w14:textId="77777777" w:rsidR="002A72DA" w:rsidRPr="007F7019" w:rsidRDefault="00A401EA" w:rsidP="00F46EF8">
      <w:pPr>
        <w:numPr>
          <w:ilvl w:val="0"/>
          <w:numId w:val="15"/>
        </w:numPr>
        <w:spacing w:after="0" w:line="240" w:lineRule="auto"/>
        <w:jc w:val="both"/>
        <w:rPr>
          <w:rFonts w:cs="Calibri"/>
          <w:sz w:val="20"/>
          <w:szCs w:val="20"/>
        </w:rPr>
      </w:pPr>
      <w:r w:rsidRPr="00F00358">
        <w:rPr>
          <w:rFonts w:cs="Calibri"/>
          <w:sz w:val="20"/>
          <w:szCs w:val="20"/>
        </w:rPr>
        <w:t>Los laterales del chasis pueden protegerse con un recubrimiento en material compuesto</w:t>
      </w:r>
      <w:r w:rsidR="00F11F80" w:rsidRPr="00F00358">
        <w:rPr>
          <w:rFonts w:cs="Calibri"/>
          <w:b/>
          <w:bCs/>
          <w:sz w:val="20"/>
          <w:szCs w:val="20"/>
        </w:rPr>
        <w:t xml:space="preserve"> </w:t>
      </w:r>
      <w:r w:rsidR="00F11F80" w:rsidRPr="00421589">
        <w:rPr>
          <w:rFonts w:cs="Calibri"/>
          <w:bCs/>
          <w:sz w:val="20"/>
          <w:szCs w:val="20"/>
        </w:rPr>
        <w:t>de no más de 1,5 mm de grosor</w:t>
      </w:r>
      <w:r w:rsidRPr="00421589">
        <w:rPr>
          <w:rFonts w:cs="Calibri"/>
          <w:sz w:val="20"/>
          <w:szCs w:val="20"/>
        </w:rPr>
        <w:t>.</w:t>
      </w:r>
      <w:r w:rsidRPr="00F00358">
        <w:rPr>
          <w:rFonts w:cs="Calibri"/>
          <w:sz w:val="20"/>
          <w:szCs w:val="20"/>
        </w:rPr>
        <w:t xml:space="preserve"> </w:t>
      </w:r>
      <w:r w:rsidR="002A72DA" w:rsidRPr="00F00358">
        <w:rPr>
          <w:rFonts w:cs="Calibri"/>
          <w:sz w:val="20"/>
          <w:szCs w:val="20"/>
        </w:rPr>
        <w:t>Estas protecciones deberán tener la forma del chasis y dejar un espacio, como mínimo de 10 cm de largo por 5 cm de alto, en el lado derecho cerca del eje de</w:t>
      </w:r>
      <w:r w:rsidR="002A72DA" w:rsidRPr="007F7019">
        <w:rPr>
          <w:rFonts w:cs="Calibri"/>
          <w:sz w:val="20"/>
          <w:szCs w:val="20"/>
        </w:rPr>
        <w:t xml:space="preserve"> dirección, para poder pegar en el chasis la pegatina de verificación.</w:t>
      </w:r>
    </w:p>
    <w:p w14:paraId="5775C78F" w14:textId="77777777" w:rsidR="00040B53" w:rsidRPr="007F7019" w:rsidRDefault="002A72DA" w:rsidP="002A72DA">
      <w:pPr>
        <w:spacing w:after="0" w:line="240" w:lineRule="auto"/>
        <w:ind w:left="720"/>
        <w:jc w:val="both"/>
        <w:rPr>
          <w:rFonts w:cs="Calibri"/>
          <w:color w:val="000000"/>
          <w:sz w:val="20"/>
          <w:szCs w:val="20"/>
        </w:rPr>
      </w:pPr>
      <w:r w:rsidRPr="007F7019">
        <w:rPr>
          <w:rFonts w:cs="Calibri"/>
          <w:bCs/>
          <w:sz w:val="20"/>
          <w:szCs w:val="20"/>
        </w:rPr>
        <w:t>Se pueden instalar protectores contra colisiones en el chasis, usando los puntos existentes, o en los extremos de los ejes de las ruedas. Sin excepción, los ejes de las ruedas no se pueden modificar. La decisión de la correcta colocación de estos protectores será tomada po</w:t>
      </w:r>
      <w:r w:rsidR="002F59C4">
        <w:rPr>
          <w:rFonts w:cs="Calibri"/>
          <w:bCs/>
          <w:sz w:val="20"/>
          <w:szCs w:val="20"/>
        </w:rPr>
        <w:t>r el Director Técnico Del Campeonato</w:t>
      </w:r>
      <w:r w:rsidRPr="007F7019">
        <w:rPr>
          <w:rFonts w:cs="Calibri"/>
          <w:bCs/>
          <w:sz w:val="20"/>
          <w:szCs w:val="20"/>
        </w:rPr>
        <w:t xml:space="preserve"> y será definitiva.</w:t>
      </w:r>
    </w:p>
    <w:p w14:paraId="5775C790" w14:textId="77777777" w:rsidR="00A401EA" w:rsidRPr="007F7019" w:rsidRDefault="00040B53" w:rsidP="00F46EF8">
      <w:pPr>
        <w:numPr>
          <w:ilvl w:val="0"/>
          <w:numId w:val="15"/>
        </w:numPr>
        <w:spacing w:after="0" w:line="240" w:lineRule="auto"/>
        <w:jc w:val="both"/>
        <w:rPr>
          <w:rFonts w:cs="Calibri"/>
          <w:color w:val="000000"/>
          <w:sz w:val="20"/>
          <w:szCs w:val="20"/>
        </w:rPr>
      </w:pPr>
      <w:r w:rsidRPr="007F7019">
        <w:rPr>
          <w:rFonts w:cs="Calibri"/>
          <w:color w:val="000000"/>
          <w:sz w:val="20"/>
          <w:szCs w:val="20"/>
        </w:rPr>
        <w:t>N</w:t>
      </w:r>
      <w:r w:rsidR="00A401EA" w:rsidRPr="007F7019">
        <w:rPr>
          <w:rFonts w:cs="Calibri"/>
          <w:color w:val="000000"/>
          <w:sz w:val="20"/>
          <w:szCs w:val="20"/>
        </w:rPr>
        <w:t xml:space="preserve">ada más puede ser añadido </w:t>
      </w:r>
      <w:r w:rsidR="00012884" w:rsidRPr="007F7019">
        <w:rPr>
          <w:rFonts w:cs="Calibri"/>
          <w:color w:val="000000"/>
          <w:sz w:val="20"/>
          <w:szCs w:val="20"/>
        </w:rPr>
        <w:t>o retirado</w:t>
      </w:r>
      <w:r w:rsidR="00A401EA" w:rsidRPr="007F7019">
        <w:rPr>
          <w:rFonts w:cs="Calibri"/>
          <w:color w:val="000000"/>
          <w:sz w:val="20"/>
          <w:szCs w:val="20"/>
        </w:rPr>
        <w:t xml:space="preserve"> del chasis</w:t>
      </w:r>
      <w:r w:rsidRPr="007F7019">
        <w:rPr>
          <w:rFonts w:cs="Calibri"/>
          <w:color w:val="000000"/>
          <w:sz w:val="20"/>
          <w:szCs w:val="20"/>
        </w:rPr>
        <w:t>.</w:t>
      </w:r>
    </w:p>
    <w:p w14:paraId="5775C791" w14:textId="77777777" w:rsidR="00A401EA" w:rsidRPr="007F7019" w:rsidRDefault="00A401EA" w:rsidP="00F46EF8">
      <w:pPr>
        <w:pStyle w:val="Default"/>
        <w:numPr>
          <w:ilvl w:val="0"/>
          <w:numId w:val="15"/>
        </w:numPr>
        <w:jc w:val="both"/>
        <w:rPr>
          <w:rFonts w:ascii="Calibri" w:hAnsi="Calibri" w:cs="Calibri"/>
          <w:sz w:val="20"/>
          <w:szCs w:val="20"/>
        </w:rPr>
      </w:pPr>
      <w:r w:rsidRPr="007F7019">
        <w:rPr>
          <w:rFonts w:ascii="Calibri" w:hAnsi="Calibri" w:cs="Calibri"/>
          <w:sz w:val="20"/>
          <w:szCs w:val="20"/>
        </w:rPr>
        <w:t>Todas las motocicletas deben llevar grabado un número de identificación en el chasis (número de chasis).</w:t>
      </w:r>
    </w:p>
    <w:p w14:paraId="5775C792" w14:textId="77777777" w:rsidR="00040B53" w:rsidRPr="007F7019" w:rsidRDefault="00A401EA" w:rsidP="00F46EF8">
      <w:pPr>
        <w:pStyle w:val="Default"/>
        <w:numPr>
          <w:ilvl w:val="0"/>
          <w:numId w:val="15"/>
        </w:numPr>
        <w:jc w:val="both"/>
        <w:rPr>
          <w:rFonts w:ascii="Calibri" w:hAnsi="Calibri" w:cs="Calibri"/>
          <w:sz w:val="20"/>
          <w:szCs w:val="20"/>
        </w:rPr>
      </w:pPr>
      <w:r w:rsidRPr="007F7019">
        <w:rPr>
          <w:rFonts w:ascii="Calibri" w:hAnsi="Calibri" w:cs="Calibri"/>
          <w:sz w:val="20"/>
          <w:szCs w:val="20"/>
        </w:rPr>
        <w:t>Los soportes y las placas de soporte del motor deben ser los producidos originalmente por el fabricante para la motocicle</w:t>
      </w:r>
      <w:r w:rsidR="00196BD0" w:rsidRPr="007F7019">
        <w:rPr>
          <w:rFonts w:ascii="Calibri" w:hAnsi="Calibri" w:cs="Calibri"/>
          <w:sz w:val="20"/>
          <w:szCs w:val="20"/>
        </w:rPr>
        <w:t>ta homologada.</w:t>
      </w:r>
    </w:p>
    <w:p w14:paraId="5775C793" w14:textId="77777777" w:rsidR="00A401EA" w:rsidRPr="007F7019" w:rsidRDefault="00A401EA" w:rsidP="00F46EF8">
      <w:pPr>
        <w:numPr>
          <w:ilvl w:val="0"/>
          <w:numId w:val="15"/>
        </w:numPr>
        <w:spacing w:after="0" w:line="240" w:lineRule="auto"/>
        <w:jc w:val="both"/>
        <w:rPr>
          <w:rFonts w:cs="Calibri"/>
          <w:sz w:val="20"/>
          <w:szCs w:val="20"/>
        </w:rPr>
      </w:pPr>
      <w:r w:rsidRPr="007F7019">
        <w:rPr>
          <w:rFonts w:cs="Calibri"/>
          <w:sz w:val="20"/>
          <w:szCs w:val="20"/>
        </w:rPr>
        <w:t>El subchasis frontal /soporte de carenado puede ser cambiado o alterado</w:t>
      </w:r>
      <w:r w:rsidR="002A72DA" w:rsidRPr="007F7019">
        <w:rPr>
          <w:rFonts w:cs="Calibri"/>
          <w:sz w:val="20"/>
          <w:szCs w:val="20"/>
        </w:rPr>
        <w:t xml:space="preserve">, </w:t>
      </w:r>
      <w:r w:rsidR="002A72DA" w:rsidRPr="007F7019">
        <w:rPr>
          <w:rFonts w:cs="Calibri"/>
          <w:bCs/>
          <w:sz w:val="20"/>
          <w:szCs w:val="20"/>
        </w:rPr>
        <w:t>pero el uso de titanio y/o carbono (o materiales compuestos similares) está prohibido.</w:t>
      </w:r>
    </w:p>
    <w:p w14:paraId="5775C794" w14:textId="77777777" w:rsidR="00A401EA" w:rsidRPr="007F7019" w:rsidRDefault="00A401EA" w:rsidP="00F46EF8">
      <w:pPr>
        <w:pStyle w:val="Default"/>
        <w:numPr>
          <w:ilvl w:val="0"/>
          <w:numId w:val="15"/>
        </w:numPr>
        <w:jc w:val="both"/>
        <w:rPr>
          <w:rFonts w:ascii="Calibri" w:hAnsi="Calibri" w:cs="Calibri"/>
          <w:sz w:val="20"/>
          <w:szCs w:val="20"/>
        </w:rPr>
      </w:pPr>
      <w:r w:rsidRPr="007F7019">
        <w:rPr>
          <w:rFonts w:ascii="Calibri" w:hAnsi="Calibri" w:cs="Calibri"/>
          <w:sz w:val="20"/>
          <w:szCs w:val="20"/>
        </w:rPr>
        <w:t>El subchasis o parte trasera del chasis puede ser cambiado o modificado, pero el tipo de material debe mantenerse como el homologado, o de un mat</w:t>
      </w:r>
      <w:r w:rsidR="00196BD0" w:rsidRPr="007F7019">
        <w:rPr>
          <w:rFonts w:ascii="Calibri" w:hAnsi="Calibri" w:cs="Calibri"/>
          <w:sz w:val="20"/>
          <w:szCs w:val="20"/>
        </w:rPr>
        <w:t>erial de peso específico mayor.</w:t>
      </w:r>
    </w:p>
    <w:p w14:paraId="5775C795" w14:textId="77777777" w:rsidR="00A401EA" w:rsidRPr="007F7019" w:rsidRDefault="00A401EA" w:rsidP="00F46EF8">
      <w:pPr>
        <w:pStyle w:val="Default"/>
        <w:numPr>
          <w:ilvl w:val="0"/>
          <w:numId w:val="15"/>
        </w:numPr>
        <w:jc w:val="both"/>
        <w:rPr>
          <w:rFonts w:ascii="Calibri" w:hAnsi="Calibri" w:cs="Calibri"/>
          <w:sz w:val="20"/>
          <w:szCs w:val="20"/>
        </w:rPr>
      </w:pPr>
      <w:r w:rsidRPr="007F7019">
        <w:rPr>
          <w:rFonts w:ascii="Calibri" w:hAnsi="Calibri" w:cs="Calibri"/>
          <w:sz w:val="20"/>
          <w:szCs w:val="20"/>
        </w:rPr>
        <w:t>Se pueden añadir soportes de asiento suplementarios, pero no puede eliminarse ninguno, salvo que su eliminación no suponga ninguna merma en la resistencia y estabilidad del subchasis. Los accesorios atornillados en la parte posterior del chasis pueden retirarse.</w:t>
      </w:r>
    </w:p>
    <w:p w14:paraId="5775C796" w14:textId="77777777" w:rsidR="00A401EA" w:rsidRPr="007F7019" w:rsidRDefault="00A401EA" w:rsidP="00F46EF8">
      <w:pPr>
        <w:pStyle w:val="Default"/>
        <w:numPr>
          <w:ilvl w:val="0"/>
          <w:numId w:val="15"/>
        </w:numPr>
        <w:jc w:val="both"/>
        <w:rPr>
          <w:rFonts w:ascii="Calibri" w:hAnsi="Calibri" w:cs="Calibri"/>
          <w:sz w:val="20"/>
          <w:szCs w:val="20"/>
        </w:rPr>
      </w:pPr>
      <w:r w:rsidRPr="007F7019">
        <w:rPr>
          <w:rFonts w:ascii="Calibri" w:hAnsi="Calibri" w:cs="Calibri"/>
          <w:sz w:val="20"/>
          <w:szCs w:val="20"/>
        </w:rPr>
        <w:t>Los tipos de pintura no son restrictivos, pero el pulido del chasis o de la parte trasera del chasis (</w:t>
      </w:r>
      <w:r w:rsidR="00196BD0" w:rsidRPr="007F7019">
        <w:rPr>
          <w:rFonts w:ascii="Calibri" w:hAnsi="Calibri" w:cs="Calibri"/>
          <w:sz w:val="20"/>
          <w:szCs w:val="20"/>
        </w:rPr>
        <w:t>sub chasis) no está autorizado.</w:t>
      </w:r>
    </w:p>
    <w:p w14:paraId="5775C797" w14:textId="77777777" w:rsidR="00040B53" w:rsidRPr="007F7019" w:rsidRDefault="00040B53">
      <w:pPr>
        <w:pStyle w:val="Normal1"/>
        <w:tabs>
          <w:tab w:val="left" w:pos="1418"/>
        </w:tabs>
        <w:jc w:val="both"/>
        <w:rPr>
          <w:rFonts w:ascii="Calibri" w:hAnsi="Calibri" w:cs="Calibri"/>
          <w:sz w:val="20"/>
          <w:szCs w:val="20"/>
          <w:lang w:val="es-ES_tradnl"/>
        </w:rPr>
      </w:pPr>
    </w:p>
    <w:p w14:paraId="5775C798" w14:textId="77777777" w:rsidR="00BA151E" w:rsidRPr="007F7019" w:rsidRDefault="00FE319C" w:rsidP="005F5213">
      <w:pPr>
        <w:pStyle w:val="Normal1"/>
        <w:tabs>
          <w:tab w:val="left" w:pos="1418"/>
        </w:tabs>
        <w:jc w:val="both"/>
        <w:outlineLvl w:val="0"/>
        <w:rPr>
          <w:rFonts w:ascii="Calibri" w:hAnsi="Calibri" w:cs="Calibri"/>
          <w:b/>
          <w:sz w:val="20"/>
          <w:szCs w:val="20"/>
        </w:rPr>
      </w:pPr>
      <w:r w:rsidRPr="007F7019">
        <w:rPr>
          <w:rFonts w:ascii="Calibri" w:hAnsi="Calibri" w:cs="Calibri"/>
          <w:b/>
          <w:sz w:val="20"/>
          <w:szCs w:val="20"/>
        </w:rPr>
        <w:t>6</w:t>
      </w:r>
      <w:r w:rsidR="00BA151E" w:rsidRPr="007F7019">
        <w:rPr>
          <w:rFonts w:ascii="Calibri" w:hAnsi="Calibri" w:cs="Calibri"/>
          <w:b/>
          <w:sz w:val="20"/>
          <w:szCs w:val="20"/>
        </w:rPr>
        <w:t>.6.10.2</w:t>
      </w:r>
      <w:r w:rsidR="00BA151E" w:rsidRPr="007F7019">
        <w:rPr>
          <w:rFonts w:ascii="Calibri" w:hAnsi="Calibri" w:cs="Calibri"/>
          <w:b/>
          <w:sz w:val="20"/>
          <w:szCs w:val="20"/>
        </w:rPr>
        <w:tab/>
        <w:t>Suspensión – Generalidades</w:t>
      </w:r>
    </w:p>
    <w:p w14:paraId="5775C799" w14:textId="77777777" w:rsidR="00362312" w:rsidRPr="007F7019" w:rsidRDefault="00FE319C"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.6.10.</w:t>
      </w:r>
      <w:r w:rsidR="00BA151E" w:rsidRPr="007F7019">
        <w:rPr>
          <w:rFonts w:ascii="Calibri" w:hAnsi="Calibri" w:cs="Calibri"/>
          <w:b/>
          <w:sz w:val="20"/>
          <w:szCs w:val="20"/>
          <w:lang w:val="es-ES_tradnl"/>
        </w:rPr>
        <w:t>3</w:t>
      </w:r>
      <w:r w:rsidR="0076629D" w:rsidRPr="007F7019">
        <w:rPr>
          <w:rFonts w:ascii="Calibri" w:hAnsi="Calibri" w:cs="Calibri"/>
          <w:b/>
          <w:sz w:val="20"/>
          <w:szCs w:val="20"/>
          <w:lang w:val="es-ES_tradnl"/>
        </w:rPr>
        <w:tab/>
      </w:r>
      <w:r w:rsidR="00443078" w:rsidRPr="007F7019">
        <w:rPr>
          <w:rFonts w:ascii="Calibri" w:hAnsi="Calibri" w:cs="Calibri"/>
          <w:b/>
          <w:sz w:val="20"/>
          <w:szCs w:val="20"/>
          <w:lang w:val="es-ES_tradnl"/>
        </w:rPr>
        <w:t>Horquillas delanteras</w:t>
      </w:r>
    </w:p>
    <w:p w14:paraId="5775C79A" w14:textId="77777777" w:rsidR="00A401EA" w:rsidRPr="007F7019" w:rsidRDefault="00A401EA" w:rsidP="00A401EA">
      <w:pPr>
        <w:pStyle w:val="Default"/>
        <w:rPr>
          <w:rFonts w:ascii="Calibri" w:hAnsi="Calibri" w:cs="Calibri"/>
          <w:sz w:val="20"/>
          <w:szCs w:val="20"/>
        </w:rPr>
      </w:pPr>
    </w:p>
    <w:p w14:paraId="5775C79B" w14:textId="77777777" w:rsidR="00FE319C" w:rsidRPr="007F7019" w:rsidRDefault="00FE319C" w:rsidP="00F46EF8">
      <w:pPr>
        <w:pStyle w:val="Default"/>
        <w:numPr>
          <w:ilvl w:val="0"/>
          <w:numId w:val="16"/>
        </w:numPr>
        <w:jc w:val="both"/>
        <w:rPr>
          <w:rFonts w:ascii="Calibri" w:hAnsi="Calibri" w:cs="Calibri"/>
          <w:sz w:val="20"/>
          <w:szCs w:val="20"/>
        </w:rPr>
      </w:pPr>
      <w:r w:rsidRPr="007F7019">
        <w:rPr>
          <w:rFonts w:ascii="Calibri" w:hAnsi="Calibri" w:cs="Calibri"/>
          <w:sz w:val="20"/>
          <w:szCs w:val="20"/>
        </w:rPr>
        <w:t>La estructura de las horquillas (ejes, puntales, botellas,...) pueden cambiarse respecto a las originalmente producidas por el fabricante para la motocicleta homologada.</w:t>
      </w:r>
    </w:p>
    <w:p w14:paraId="5775C79C" w14:textId="77777777" w:rsidR="00FE319C" w:rsidRPr="007F7019" w:rsidRDefault="00FE319C" w:rsidP="00F46EF8">
      <w:pPr>
        <w:pStyle w:val="Default"/>
        <w:numPr>
          <w:ilvl w:val="0"/>
          <w:numId w:val="16"/>
        </w:numPr>
        <w:jc w:val="both"/>
        <w:rPr>
          <w:rFonts w:ascii="Calibri" w:hAnsi="Calibri" w:cs="Calibri"/>
          <w:sz w:val="20"/>
          <w:szCs w:val="20"/>
        </w:rPr>
      </w:pPr>
      <w:r w:rsidRPr="007F7019">
        <w:rPr>
          <w:rFonts w:ascii="Calibri" w:hAnsi="Calibri" w:cs="Calibri"/>
          <w:sz w:val="20"/>
          <w:szCs w:val="20"/>
        </w:rPr>
        <w:t>Las tijas de horquilla, pletina (s) superior (es), y cualquier puente de unión pueden cambiarse a las originalmente producidas por el fabricante para la motocicleta homologada.</w:t>
      </w:r>
    </w:p>
    <w:p w14:paraId="5775C79D" w14:textId="77777777" w:rsidR="00FE319C" w:rsidRPr="007F7019" w:rsidRDefault="00FE319C" w:rsidP="00F46EF8">
      <w:pPr>
        <w:numPr>
          <w:ilvl w:val="0"/>
          <w:numId w:val="16"/>
        </w:numPr>
        <w:tabs>
          <w:tab w:val="left" w:pos="709"/>
          <w:tab w:val="left" w:pos="1418"/>
          <w:tab w:val="left" w:pos="2835"/>
        </w:tabs>
        <w:spacing w:after="0" w:line="240" w:lineRule="auto"/>
        <w:jc w:val="both"/>
        <w:rPr>
          <w:rFonts w:cs="Calibri"/>
          <w:bCs/>
          <w:sz w:val="20"/>
          <w:szCs w:val="20"/>
        </w:rPr>
      </w:pPr>
      <w:r w:rsidRPr="007F7019">
        <w:rPr>
          <w:rFonts w:cs="Calibri"/>
          <w:bCs/>
          <w:sz w:val="20"/>
          <w:szCs w:val="20"/>
        </w:rPr>
        <w:t>El eje de la dirección debe permanecer en la posición homologada (tal y como esté  en la motocicleta de serie). Si la motocicleta homologada tiene casquillos para regular esta posición/orientación del eje de la dirección, esta posición/orientación puede ser cambiada o regulada, pero los  casquillos no pueden cambiarse o modificarse.</w:t>
      </w:r>
    </w:p>
    <w:p w14:paraId="5775C79E" w14:textId="77777777" w:rsidR="00FE319C" w:rsidRPr="007F7019" w:rsidRDefault="00FE319C" w:rsidP="00F46EF8">
      <w:pPr>
        <w:pStyle w:val="Default"/>
        <w:numPr>
          <w:ilvl w:val="0"/>
          <w:numId w:val="16"/>
        </w:numPr>
        <w:jc w:val="both"/>
        <w:rPr>
          <w:rFonts w:ascii="Calibri" w:hAnsi="Calibri" w:cs="Calibri"/>
          <w:sz w:val="20"/>
          <w:szCs w:val="20"/>
        </w:rPr>
      </w:pPr>
      <w:r w:rsidRPr="007F7019">
        <w:rPr>
          <w:rFonts w:ascii="Calibri" w:hAnsi="Calibri" w:cs="Calibri"/>
          <w:sz w:val="20"/>
          <w:szCs w:val="20"/>
        </w:rPr>
        <w:t>El amortiguador de dirección puede añadirse o remplazarse</w:t>
      </w:r>
      <w:r w:rsidR="00196BD0" w:rsidRPr="007F7019">
        <w:rPr>
          <w:rFonts w:ascii="Calibri" w:hAnsi="Calibri" w:cs="Calibri"/>
          <w:sz w:val="20"/>
          <w:szCs w:val="20"/>
        </w:rPr>
        <w:t xml:space="preserve"> por un amortiguador accesorio.</w:t>
      </w:r>
    </w:p>
    <w:p w14:paraId="5775C79F" w14:textId="77777777" w:rsidR="00FE319C" w:rsidRPr="007F7019" w:rsidRDefault="00FE319C" w:rsidP="00F46EF8">
      <w:pPr>
        <w:pStyle w:val="Default"/>
        <w:numPr>
          <w:ilvl w:val="0"/>
          <w:numId w:val="16"/>
        </w:numPr>
        <w:jc w:val="both"/>
        <w:rPr>
          <w:rFonts w:ascii="Calibri" w:hAnsi="Calibri" w:cs="Calibri"/>
          <w:sz w:val="20"/>
          <w:szCs w:val="20"/>
        </w:rPr>
      </w:pPr>
      <w:r w:rsidRPr="007F7019">
        <w:rPr>
          <w:rFonts w:ascii="Calibri" w:hAnsi="Calibri" w:cs="Calibri"/>
          <w:sz w:val="20"/>
          <w:szCs w:val="20"/>
        </w:rPr>
        <w:t>El amortiguador de dirección no puede actuar como dispositivo que limite el ángulo de giro.</w:t>
      </w:r>
    </w:p>
    <w:p w14:paraId="5775C7A0" w14:textId="77777777" w:rsidR="00FE319C" w:rsidRPr="007F7019" w:rsidRDefault="00FE319C" w:rsidP="00F46EF8">
      <w:pPr>
        <w:numPr>
          <w:ilvl w:val="0"/>
          <w:numId w:val="16"/>
        </w:numPr>
        <w:spacing w:after="0" w:line="240" w:lineRule="auto"/>
        <w:jc w:val="both"/>
        <w:rPr>
          <w:rFonts w:cs="Calibri"/>
          <w:sz w:val="20"/>
          <w:szCs w:val="20"/>
        </w:rPr>
      </w:pPr>
      <w:r w:rsidRPr="007F7019">
        <w:rPr>
          <w:rFonts w:cs="Calibri"/>
          <w:sz w:val="20"/>
          <w:szCs w:val="20"/>
        </w:rPr>
        <w:t>Los tapones de las horquillas mecánicas pueden modificarse o reemplazarse únicamente con el fin de permitir el reglaje externo (esto no incluye el brazo mecánico de la horquilla que es parte de</w:t>
      </w:r>
      <w:r w:rsidR="00924FE8">
        <w:rPr>
          <w:rFonts w:cs="Calibri"/>
          <w:sz w:val="20"/>
          <w:szCs w:val="20"/>
        </w:rPr>
        <w:t>l set de horquilla electrónica)</w:t>
      </w:r>
    </w:p>
    <w:p w14:paraId="5775C7A1" w14:textId="77777777" w:rsidR="00FE319C" w:rsidRPr="007F7019" w:rsidRDefault="00FE319C" w:rsidP="00F46EF8">
      <w:pPr>
        <w:numPr>
          <w:ilvl w:val="0"/>
          <w:numId w:val="16"/>
        </w:numPr>
        <w:spacing w:after="0" w:line="240" w:lineRule="auto"/>
        <w:jc w:val="both"/>
        <w:rPr>
          <w:rFonts w:cs="Calibri"/>
          <w:sz w:val="20"/>
          <w:szCs w:val="20"/>
        </w:rPr>
      </w:pPr>
      <w:r w:rsidRPr="007F7019">
        <w:rPr>
          <w:rFonts w:cs="Calibri"/>
          <w:sz w:val="20"/>
          <w:szCs w:val="20"/>
        </w:rPr>
        <w:t xml:space="preserve">Los retenes se pueden modificar, cambiar </w:t>
      </w:r>
      <w:r w:rsidR="00590C5A" w:rsidRPr="007F7019">
        <w:rPr>
          <w:rFonts w:cs="Calibri"/>
          <w:sz w:val="20"/>
          <w:szCs w:val="20"/>
        </w:rPr>
        <w:t>o retirar</w:t>
      </w:r>
      <w:r w:rsidRPr="007F7019">
        <w:rPr>
          <w:rFonts w:cs="Calibri"/>
          <w:sz w:val="20"/>
          <w:szCs w:val="20"/>
        </w:rPr>
        <w:t xml:space="preserve"> si la horquilla está completamente protegida.</w:t>
      </w:r>
    </w:p>
    <w:p w14:paraId="5775C7A2" w14:textId="77777777" w:rsidR="00FE319C" w:rsidRPr="007F7019" w:rsidRDefault="00FE319C" w:rsidP="00F46EF8">
      <w:pPr>
        <w:pStyle w:val="Default"/>
        <w:numPr>
          <w:ilvl w:val="0"/>
          <w:numId w:val="16"/>
        </w:numPr>
        <w:jc w:val="both"/>
        <w:rPr>
          <w:rFonts w:ascii="Calibri" w:hAnsi="Calibri" w:cs="Calibri"/>
          <w:sz w:val="20"/>
          <w:szCs w:val="20"/>
        </w:rPr>
      </w:pPr>
      <w:r w:rsidRPr="007F7019">
        <w:rPr>
          <w:rFonts w:ascii="Calibri" w:hAnsi="Calibri" w:cs="Calibri"/>
          <w:bCs/>
          <w:sz w:val="20"/>
          <w:szCs w:val="20"/>
        </w:rPr>
        <w:t>Horquillas mecánicas:</w:t>
      </w:r>
      <w:r w:rsidRPr="007F7019">
        <w:rPr>
          <w:rFonts w:ascii="Calibri" w:hAnsi="Calibri" w:cs="Calibri"/>
          <w:sz w:val="20"/>
          <w:szCs w:val="20"/>
        </w:rPr>
        <w:t xml:space="preserve"> Las partes internas originales de las horquillas homologadas pueden modificarse o cambiarse. Pueden instalarse equipos (kits) de amortiguación o válvulas provenientes del servicio post-venta. El acabado superficial original de los tubos de las horquillas (barras, botellas) puede ser cambiado. Tratamientos superficiales adicionales están permitidos.</w:t>
      </w:r>
    </w:p>
    <w:p w14:paraId="5775C7A3" w14:textId="77777777" w:rsidR="00FE319C" w:rsidRPr="007F7019" w:rsidRDefault="00FE319C" w:rsidP="00F46EF8">
      <w:pPr>
        <w:numPr>
          <w:ilvl w:val="0"/>
          <w:numId w:val="16"/>
        </w:numPr>
        <w:spacing w:after="0" w:line="240" w:lineRule="auto"/>
        <w:jc w:val="both"/>
        <w:rPr>
          <w:rFonts w:cs="Calibri"/>
          <w:bCs/>
          <w:sz w:val="20"/>
          <w:szCs w:val="20"/>
        </w:rPr>
      </w:pPr>
      <w:r w:rsidRPr="007F7019">
        <w:rPr>
          <w:rFonts w:cs="Calibri"/>
          <w:bCs/>
          <w:sz w:val="20"/>
          <w:szCs w:val="20"/>
        </w:rPr>
        <w:t>Horquillas electrónicas:</w:t>
      </w:r>
      <w:r w:rsidRPr="007F7019">
        <w:rPr>
          <w:rFonts w:cs="Calibri"/>
          <w:sz w:val="20"/>
          <w:szCs w:val="20"/>
        </w:rPr>
        <w:t xml:space="preserve"> No puede ser usado ningún sistema de suspensión de recambio o prototipo controlado electrónicamente, a no ser que la suspensión esté ya presente en el </w:t>
      </w:r>
      <w:r w:rsidRPr="007F7019">
        <w:rPr>
          <w:rFonts w:cs="Calibri"/>
          <w:sz w:val="20"/>
          <w:szCs w:val="20"/>
        </w:rPr>
        <w:lastRenderedPageBreak/>
        <w:t>modelo de producción de la motocicleta homologada, y permanezca completamente de origen (todas las partes mecánicas y electrónicas deben permanecer como las homologadas) con la excepción de casquillos y muelles. El sistema electrónico de origen debe funcionar con seguridad en caso de fallo electrónico/eléctrico. La suspensión delantera electrónica puede ser sustituida por un sistema mecánico de un modelo homologad</w:t>
      </w:r>
      <w:r w:rsidR="00196BD0" w:rsidRPr="007F7019">
        <w:rPr>
          <w:rFonts w:cs="Calibri"/>
          <w:sz w:val="20"/>
          <w:szCs w:val="20"/>
        </w:rPr>
        <w:t>o similar del mismo fabricante.</w:t>
      </w:r>
    </w:p>
    <w:p w14:paraId="5775C7A4" w14:textId="77777777" w:rsidR="00FE319C" w:rsidRPr="007F7019" w:rsidRDefault="00FE319C" w:rsidP="00F46EF8">
      <w:pPr>
        <w:numPr>
          <w:ilvl w:val="0"/>
          <w:numId w:val="16"/>
        </w:numPr>
        <w:spacing w:after="0" w:line="240" w:lineRule="auto"/>
        <w:jc w:val="both"/>
        <w:rPr>
          <w:rFonts w:cs="Calibri"/>
          <w:sz w:val="20"/>
          <w:szCs w:val="20"/>
        </w:rPr>
      </w:pPr>
      <w:r w:rsidRPr="007F7019">
        <w:rPr>
          <w:rFonts w:cs="Calibri"/>
          <w:bCs/>
          <w:sz w:val="20"/>
          <w:szCs w:val="20"/>
        </w:rPr>
        <w:t>Las horquillas electrónicas puede tener cambiadas completamente sus partes internas (incluido el control electrónico) por un sistema convencional de amortiguación y entonces se considerará una horquilla mecánica.</w:t>
      </w:r>
    </w:p>
    <w:p w14:paraId="5775C7A5" w14:textId="77777777" w:rsidR="0052639B" w:rsidRPr="007F7019" w:rsidRDefault="0052639B">
      <w:pPr>
        <w:pStyle w:val="Normal1"/>
        <w:jc w:val="both"/>
        <w:rPr>
          <w:rFonts w:ascii="Calibri" w:hAnsi="Calibri" w:cs="Calibri"/>
          <w:sz w:val="20"/>
          <w:szCs w:val="20"/>
          <w:lang w:val="es-ES_tradnl"/>
        </w:rPr>
      </w:pPr>
    </w:p>
    <w:p w14:paraId="5775C7A6" w14:textId="77777777" w:rsidR="009C2341" w:rsidRPr="007F7019" w:rsidRDefault="00FE319C"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.6.10.</w:t>
      </w:r>
      <w:r w:rsidR="00575F0E" w:rsidRPr="007F7019">
        <w:rPr>
          <w:rFonts w:ascii="Calibri" w:hAnsi="Calibri" w:cs="Calibri"/>
          <w:b/>
          <w:sz w:val="20"/>
          <w:szCs w:val="20"/>
          <w:lang w:val="es-ES_tradnl"/>
        </w:rPr>
        <w:t>4</w:t>
      </w:r>
      <w:r w:rsidR="0076629D" w:rsidRPr="007F7019">
        <w:rPr>
          <w:rFonts w:ascii="Calibri" w:hAnsi="Calibri" w:cs="Calibri"/>
          <w:b/>
          <w:sz w:val="20"/>
          <w:szCs w:val="20"/>
          <w:lang w:val="es-ES_tradnl"/>
        </w:rPr>
        <w:tab/>
      </w:r>
      <w:r w:rsidR="0076629D" w:rsidRPr="007F7019">
        <w:rPr>
          <w:rFonts w:ascii="Calibri" w:hAnsi="Calibri" w:cs="Calibri"/>
          <w:b/>
          <w:sz w:val="20"/>
          <w:szCs w:val="20"/>
          <w:lang w:val="es-ES_tradnl"/>
        </w:rPr>
        <w:tab/>
      </w:r>
      <w:r w:rsidR="009C2341" w:rsidRPr="007F7019">
        <w:rPr>
          <w:rFonts w:ascii="Calibri" w:hAnsi="Calibri" w:cs="Calibri"/>
          <w:b/>
          <w:sz w:val="20"/>
          <w:szCs w:val="20"/>
          <w:lang w:val="es-ES_tradnl"/>
        </w:rPr>
        <w:t xml:space="preserve">Brazo de </w:t>
      </w:r>
      <w:r w:rsidR="00443078" w:rsidRPr="007F7019">
        <w:rPr>
          <w:rFonts w:ascii="Calibri" w:hAnsi="Calibri" w:cs="Calibri"/>
          <w:b/>
          <w:sz w:val="20"/>
          <w:szCs w:val="20"/>
          <w:lang w:val="es-ES_tradnl"/>
        </w:rPr>
        <w:t>suspensión</w:t>
      </w:r>
      <w:r w:rsidR="009C2341" w:rsidRPr="007F7019">
        <w:rPr>
          <w:rFonts w:ascii="Calibri" w:hAnsi="Calibri" w:cs="Calibri"/>
          <w:b/>
          <w:sz w:val="20"/>
          <w:szCs w:val="20"/>
          <w:lang w:val="es-ES_tradnl"/>
        </w:rPr>
        <w:t xml:space="preserve"> posterior</w:t>
      </w:r>
      <w:r w:rsidR="0076629D" w:rsidRPr="007F7019">
        <w:rPr>
          <w:rFonts w:ascii="Calibri" w:hAnsi="Calibri" w:cs="Calibri"/>
          <w:b/>
          <w:sz w:val="20"/>
          <w:szCs w:val="20"/>
          <w:lang w:val="es-ES_tradnl"/>
        </w:rPr>
        <w:t xml:space="preserve"> (</w:t>
      </w:r>
      <w:r w:rsidR="009C2341" w:rsidRPr="007F7019">
        <w:rPr>
          <w:rFonts w:ascii="Calibri" w:hAnsi="Calibri" w:cs="Calibri"/>
          <w:b/>
          <w:sz w:val="20"/>
          <w:szCs w:val="20"/>
          <w:lang w:val="es-ES_tradnl"/>
        </w:rPr>
        <w:t>Basculante</w:t>
      </w:r>
      <w:r w:rsidR="0076629D" w:rsidRPr="007F7019">
        <w:rPr>
          <w:rFonts w:ascii="Calibri" w:hAnsi="Calibri" w:cs="Calibri"/>
          <w:b/>
          <w:sz w:val="20"/>
          <w:szCs w:val="20"/>
          <w:lang w:val="es-ES_tradnl"/>
        </w:rPr>
        <w:t>)</w:t>
      </w:r>
    </w:p>
    <w:p w14:paraId="5775C7A7" w14:textId="77777777" w:rsidR="009C2341" w:rsidRPr="007F7019" w:rsidRDefault="009C2341" w:rsidP="009C2341">
      <w:pPr>
        <w:pStyle w:val="Normal1"/>
        <w:tabs>
          <w:tab w:val="left" w:pos="1418"/>
        </w:tabs>
        <w:jc w:val="both"/>
        <w:rPr>
          <w:rFonts w:ascii="Calibri" w:hAnsi="Calibri" w:cs="Calibri"/>
          <w:b/>
          <w:sz w:val="20"/>
          <w:szCs w:val="20"/>
          <w:lang w:val="es-ES_tradnl"/>
        </w:rPr>
      </w:pPr>
    </w:p>
    <w:p w14:paraId="5775C7A8" w14:textId="77777777" w:rsidR="00040B53" w:rsidRPr="007F7019" w:rsidRDefault="009C2341" w:rsidP="00F46EF8">
      <w:pPr>
        <w:pStyle w:val="Default"/>
        <w:numPr>
          <w:ilvl w:val="0"/>
          <w:numId w:val="17"/>
        </w:numPr>
        <w:jc w:val="both"/>
        <w:rPr>
          <w:rFonts w:ascii="Calibri" w:hAnsi="Calibri" w:cs="Calibri"/>
          <w:color w:val="auto"/>
          <w:sz w:val="20"/>
          <w:szCs w:val="20"/>
        </w:rPr>
      </w:pPr>
      <w:r w:rsidRPr="007F7019">
        <w:rPr>
          <w:rFonts w:ascii="Calibri" w:hAnsi="Calibri" w:cs="Calibri"/>
          <w:sz w:val="20"/>
          <w:szCs w:val="20"/>
        </w:rPr>
        <w:t xml:space="preserve">El brazo de suspensión </w:t>
      </w:r>
      <w:r w:rsidRPr="007F7019">
        <w:rPr>
          <w:rFonts w:ascii="Calibri" w:hAnsi="Calibri" w:cs="Calibri"/>
          <w:color w:val="auto"/>
          <w:sz w:val="20"/>
          <w:szCs w:val="20"/>
        </w:rPr>
        <w:t xml:space="preserve">posterior </w:t>
      </w:r>
      <w:r w:rsidR="0005418A" w:rsidRPr="007F7019">
        <w:rPr>
          <w:rFonts w:ascii="Calibri" w:hAnsi="Calibri" w:cs="Calibri"/>
          <w:color w:val="auto"/>
          <w:sz w:val="20"/>
          <w:szCs w:val="20"/>
        </w:rPr>
        <w:t xml:space="preserve">debe ser el originalmente instalado y homologado sin modificación alguna. </w:t>
      </w:r>
    </w:p>
    <w:p w14:paraId="5775C7A9" w14:textId="77777777" w:rsidR="00040B53" w:rsidRPr="007F7019" w:rsidRDefault="009C2341" w:rsidP="00F46EF8">
      <w:pPr>
        <w:numPr>
          <w:ilvl w:val="0"/>
          <w:numId w:val="17"/>
        </w:numPr>
        <w:tabs>
          <w:tab w:val="left" w:pos="709"/>
          <w:tab w:val="left" w:pos="1418"/>
          <w:tab w:val="left" w:pos="2835"/>
        </w:tabs>
        <w:spacing w:after="0" w:line="240" w:lineRule="auto"/>
        <w:ind w:left="709" w:hanging="349"/>
        <w:jc w:val="both"/>
        <w:rPr>
          <w:rFonts w:cs="Calibri"/>
          <w:color w:val="000000"/>
          <w:sz w:val="20"/>
          <w:szCs w:val="20"/>
        </w:rPr>
      </w:pPr>
      <w:r w:rsidRPr="007F7019">
        <w:rPr>
          <w:rFonts w:cs="Calibri"/>
          <w:sz w:val="20"/>
          <w:szCs w:val="20"/>
        </w:rPr>
        <w:t>El tornillo del eje del basculante debe</w:t>
      </w:r>
      <w:r w:rsidRPr="007F7019">
        <w:rPr>
          <w:rFonts w:cs="Calibri"/>
          <w:color w:val="000000"/>
          <w:sz w:val="20"/>
          <w:szCs w:val="20"/>
        </w:rPr>
        <w:t xml:space="preserve"> permanecer como el originalmente producido por el fabricante para la motocicleta homologada.</w:t>
      </w:r>
    </w:p>
    <w:p w14:paraId="5775C7AA" w14:textId="77777777" w:rsidR="00777B61" w:rsidRPr="007F7019" w:rsidRDefault="00777B61" w:rsidP="00F46EF8">
      <w:pPr>
        <w:numPr>
          <w:ilvl w:val="0"/>
          <w:numId w:val="17"/>
        </w:numPr>
        <w:tabs>
          <w:tab w:val="left" w:pos="709"/>
          <w:tab w:val="left" w:pos="1418"/>
          <w:tab w:val="left" w:pos="2835"/>
        </w:tabs>
        <w:spacing w:after="0" w:line="240" w:lineRule="auto"/>
        <w:ind w:left="709" w:hanging="349"/>
        <w:jc w:val="both"/>
        <w:rPr>
          <w:rFonts w:cs="Calibri"/>
          <w:sz w:val="20"/>
          <w:szCs w:val="20"/>
        </w:rPr>
      </w:pPr>
      <w:r w:rsidRPr="00F00358">
        <w:rPr>
          <w:rFonts w:cs="Calibri"/>
          <w:sz w:val="20"/>
          <w:szCs w:val="20"/>
        </w:rPr>
        <w:t xml:space="preserve">La posición del eje del basculante </w:t>
      </w:r>
      <w:r w:rsidRPr="00924FE8">
        <w:rPr>
          <w:rFonts w:cs="Calibri"/>
          <w:sz w:val="20"/>
          <w:szCs w:val="20"/>
        </w:rPr>
        <w:t xml:space="preserve">debe permanecer </w:t>
      </w:r>
      <w:r w:rsidRPr="00F00358">
        <w:rPr>
          <w:rFonts w:cs="Calibri"/>
          <w:sz w:val="20"/>
          <w:szCs w:val="20"/>
        </w:rPr>
        <w:t>en su posición homologada (tal y como en</w:t>
      </w:r>
      <w:r w:rsidRPr="007F7019">
        <w:rPr>
          <w:rFonts w:cs="Calibri"/>
          <w:sz w:val="20"/>
          <w:szCs w:val="20"/>
        </w:rPr>
        <w:t xml:space="preserve"> la motocicleta de serie). Si la motocicleta homologada tiene casquillos para modificar su orientación/posición, entonces su orientación/posición puede cambiarse, pero estos casquillos no pueden ser cambiados o modificados.</w:t>
      </w:r>
    </w:p>
    <w:p w14:paraId="5775C7AB" w14:textId="77777777" w:rsidR="00C137C9" w:rsidRPr="007F7019" w:rsidRDefault="000308F1" w:rsidP="00F46EF8">
      <w:pPr>
        <w:pStyle w:val="Default"/>
        <w:numPr>
          <w:ilvl w:val="0"/>
          <w:numId w:val="17"/>
        </w:numPr>
        <w:jc w:val="both"/>
        <w:rPr>
          <w:rFonts w:ascii="Calibri" w:hAnsi="Calibri" w:cs="Calibri"/>
          <w:sz w:val="20"/>
          <w:szCs w:val="20"/>
        </w:rPr>
      </w:pPr>
      <w:r w:rsidRPr="00F96635">
        <w:rPr>
          <w:rFonts w:asciiTheme="minorHAnsi" w:hAnsiTheme="minorHAnsi" w:cstheme="minorHAnsi"/>
          <w:color w:val="auto"/>
          <w:sz w:val="20"/>
          <w:szCs w:val="20"/>
        </w:rPr>
        <w:t xml:space="preserve">Es obligatorio fijar un protector de cadena rígido, de modo que impida que </w:t>
      </w:r>
      <w:r w:rsidRPr="002F59C4">
        <w:rPr>
          <w:rFonts w:asciiTheme="minorHAnsi" w:hAnsiTheme="minorHAnsi" w:cs="Calibri"/>
          <w:b/>
          <w:color w:val="auto"/>
          <w:sz w:val="20"/>
          <w:szCs w:val="20"/>
        </w:rPr>
        <w:t>el piloto pueda introducir accidentalmente la mano,</w:t>
      </w:r>
      <w:r w:rsidRPr="00B57BF1">
        <w:rPr>
          <w:rFonts w:ascii="Calibri" w:hAnsi="Calibri" w:cs="Calibri"/>
          <w:color w:val="auto"/>
          <w:sz w:val="20"/>
          <w:szCs w:val="20"/>
        </w:rPr>
        <w:t xml:space="preserve"> </w:t>
      </w:r>
      <w:r w:rsidRPr="00F96635">
        <w:rPr>
          <w:rFonts w:asciiTheme="minorHAnsi" w:hAnsiTheme="minorHAnsi" w:cstheme="minorHAnsi"/>
          <w:color w:val="auto"/>
          <w:sz w:val="20"/>
          <w:szCs w:val="20"/>
        </w:rPr>
        <w:t>entre el recorrido inferior de la cadena y la corona posterior de la rueda.</w:t>
      </w:r>
    </w:p>
    <w:p w14:paraId="5775C7AC" w14:textId="77777777" w:rsidR="00ED4D9F" w:rsidRPr="007F7019" w:rsidRDefault="00C137C9" w:rsidP="00F46EF8">
      <w:pPr>
        <w:pStyle w:val="Default"/>
        <w:numPr>
          <w:ilvl w:val="0"/>
          <w:numId w:val="17"/>
        </w:numPr>
        <w:jc w:val="both"/>
        <w:rPr>
          <w:rFonts w:ascii="Calibri" w:hAnsi="Calibri" w:cs="Calibri"/>
          <w:sz w:val="20"/>
          <w:szCs w:val="20"/>
        </w:rPr>
      </w:pPr>
      <w:r w:rsidRPr="007F7019">
        <w:rPr>
          <w:rFonts w:ascii="Calibri" w:hAnsi="Calibri" w:cs="Calibri"/>
          <w:sz w:val="20"/>
          <w:szCs w:val="20"/>
        </w:rPr>
        <w:t>Unos soportes para el caballete de la rueda posterior pueden añadirse al basculante por medio de soldadura o fijados mediante pernos. Los soportes tienen que tener los bordes redondeados (de amplio radio). Los tornillos de fijación deben enrasarse. Un sistema de anclaje o puntos para mantener la pinza trasera en su sitio puede ser añadido al basculante.</w:t>
      </w:r>
    </w:p>
    <w:p w14:paraId="5775C7AD" w14:textId="77777777" w:rsidR="002D1CEA" w:rsidRPr="007F7019" w:rsidRDefault="0005418A" w:rsidP="00F46EF8">
      <w:pPr>
        <w:pStyle w:val="Default"/>
        <w:numPr>
          <w:ilvl w:val="0"/>
          <w:numId w:val="17"/>
        </w:numPr>
        <w:jc w:val="both"/>
        <w:rPr>
          <w:rFonts w:ascii="Calibri" w:hAnsi="Calibri" w:cs="Calibri"/>
          <w:color w:val="auto"/>
          <w:sz w:val="20"/>
          <w:szCs w:val="20"/>
        </w:rPr>
      </w:pPr>
      <w:r w:rsidRPr="007F7019">
        <w:rPr>
          <w:rFonts w:ascii="Calibri" w:hAnsi="Calibri" w:cs="Calibri"/>
          <w:color w:val="auto"/>
          <w:sz w:val="20"/>
          <w:szCs w:val="20"/>
        </w:rPr>
        <w:t xml:space="preserve">Los laterales del basculante pueden protegerse con un vinilo </w:t>
      </w:r>
      <w:r w:rsidR="00ED4D9F" w:rsidRPr="007F7019">
        <w:rPr>
          <w:rFonts w:ascii="Calibri" w:hAnsi="Calibri" w:cs="Calibri"/>
          <w:color w:val="auto"/>
          <w:sz w:val="20"/>
          <w:szCs w:val="20"/>
        </w:rPr>
        <w:t>o</w:t>
      </w:r>
      <w:r w:rsidR="00924FE8">
        <w:rPr>
          <w:rFonts w:ascii="Calibri" w:hAnsi="Calibri" w:cs="Calibri"/>
          <w:color w:val="auto"/>
          <w:sz w:val="20"/>
          <w:szCs w:val="20"/>
        </w:rPr>
        <w:t xml:space="preserve"> </w:t>
      </w:r>
      <w:r w:rsidR="002D1CEA" w:rsidRPr="007F7019">
        <w:rPr>
          <w:rFonts w:ascii="Calibri" w:hAnsi="Calibri" w:cs="Calibri"/>
          <w:color w:val="auto"/>
          <w:sz w:val="20"/>
          <w:szCs w:val="20"/>
        </w:rPr>
        <w:t>recubrimiento en</w:t>
      </w:r>
      <w:r w:rsidRPr="007F7019">
        <w:rPr>
          <w:rFonts w:ascii="Calibri" w:hAnsi="Calibri" w:cs="Calibri"/>
          <w:color w:val="auto"/>
          <w:sz w:val="20"/>
          <w:szCs w:val="20"/>
        </w:rPr>
        <w:t xml:space="preserve"> material </w:t>
      </w:r>
      <w:r w:rsidRPr="00F00358">
        <w:rPr>
          <w:rFonts w:ascii="Calibri" w:hAnsi="Calibri" w:cs="Calibri"/>
          <w:color w:val="auto"/>
          <w:sz w:val="20"/>
          <w:szCs w:val="20"/>
        </w:rPr>
        <w:t>compuesto</w:t>
      </w:r>
      <w:r w:rsidR="00F11F80" w:rsidRPr="00F00358">
        <w:rPr>
          <w:rFonts w:ascii="Calibri" w:hAnsi="Calibri" w:cs="Calibri"/>
          <w:b/>
          <w:color w:val="auto"/>
          <w:sz w:val="20"/>
          <w:szCs w:val="20"/>
        </w:rPr>
        <w:t xml:space="preserve"> </w:t>
      </w:r>
      <w:r w:rsidR="00F11F80" w:rsidRPr="00924FE8">
        <w:rPr>
          <w:rFonts w:ascii="Calibri" w:hAnsi="Calibri" w:cs="Calibri"/>
          <w:color w:val="auto"/>
          <w:sz w:val="20"/>
          <w:szCs w:val="20"/>
        </w:rPr>
        <w:t>de no más de 1,5 mm de grosor</w:t>
      </w:r>
      <w:r w:rsidR="00ED4D9F" w:rsidRPr="00F00358">
        <w:rPr>
          <w:rFonts w:ascii="Calibri" w:hAnsi="Calibri" w:cs="Calibri"/>
          <w:color w:val="auto"/>
          <w:sz w:val="20"/>
          <w:szCs w:val="20"/>
        </w:rPr>
        <w:t>.</w:t>
      </w:r>
      <w:r w:rsidR="002D1CEA" w:rsidRPr="00F00358">
        <w:rPr>
          <w:rFonts w:ascii="Calibri" w:hAnsi="Calibri" w:cs="Calibri"/>
          <w:color w:val="auto"/>
          <w:sz w:val="20"/>
          <w:szCs w:val="20"/>
        </w:rPr>
        <w:t xml:space="preserve"> Estas protecciones deberán tener la forma del</w:t>
      </w:r>
      <w:r w:rsidR="002D1CEA" w:rsidRPr="007F7019">
        <w:rPr>
          <w:rFonts w:ascii="Calibri" w:hAnsi="Calibri" w:cs="Calibri"/>
          <w:color w:val="auto"/>
          <w:sz w:val="20"/>
          <w:szCs w:val="20"/>
        </w:rPr>
        <w:t xml:space="preserve"> basculante.</w:t>
      </w:r>
    </w:p>
    <w:p w14:paraId="5775C7AE" w14:textId="77777777" w:rsidR="00ED4D9F" w:rsidRPr="007F7019" w:rsidRDefault="00ED4D9F" w:rsidP="00ED4D9F">
      <w:pPr>
        <w:pStyle w:val="Default"/>
        <w:ind w:left="720"/>
        <w:jc w:val="both"/>
        <w:rPr>
          <w:rFonts w:ascii="Calibri" w:hAnsi="Calibri" w:cs="Calibri"/>
          <w:sz w:val="20"/>
          <w:szCs w:val="20"/>
        </w:rPr>
      </w:pPr>
    </w:p>
    <w:p w14:paraId="5775C7AF" w14:textId="77777777" w:rsidR="00362312" w:rsidRPr="007F7019" w:rsidRDefault="00FE319C" w:rsidP="005F5213">
      <w:pPr>
        <w:pStyle w:val="Normal1"/>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.6.10.</w:t>
      </w:r>
      <w:r w:rsidR="0005418A" w:rsidRPr="007F7019">
        <w:rPr>
          <w:rFonts w:ascii="Calibri" w:hAnsi="Calibri" w:cs="Calibri"/>
          <w:b/>
          <w:sz w:val="20"/>
          <w:szCs w:val="20"/>
          <w:lang w:val="es-ES_tradnl"/>
        </w:rPr>
        <w:t>5</w:t>
      </w:r>
      <w:r w:rsidR="00287A7D">
        <w:rPr>
          <w:rFonts w:ascii="Calibri" w:hAnsi="Calibri" w:cs="Calibri"/>
          <w:b/>
          <w:sz w:val="20"/>
          <w:szCs w:val="20"/>
          <w:lang w:val="es-ES_tradnl"/>
        </w:rPr>
        <w:tab/>
      </w:r>
      <w:r w:rsidR="00C137C9" w:rsidRPr="007F7019">
        <w:rPr>
          <w:rFonts w:ascii="Calibri" w:hAnsi="Calibri" w:cs="Calibri"/>
          <w:b/>
          <w:sz w:val="20"/>
          <w:szCs w:val="20"/>
          <w:lang w:val="es-ES_tradnl"/>
        </w:rPr>
        <w:tab/>
        <w:t>Amortiguador posterior</w:t>
      </w:r>
    </w:p>
    <w:p w14:paraId="5775C7B0" w14:textId="77777777" w:rsidR="00C137C9" w:rsidRPr="007F7019" w:rsidRDefault="00C137C9" w:rsidP="00C137C9">
      <w:pPr>
        <w:pStyle w:val="Default"/>
        <w:rPr>
          <w:rFonts w:ascii="Calibri" w:hAnsi="Calibri" w:cs="Calibri"/>
          <w:sz w:val="20"/>
          <w:szCs w:val="20"/>
        </w:rPr>
      </w:pPr>
    </w:p>
    <w:p w14:paraId="5775C7B1" w14:textId="77777777" w:rsidR="00C137C9" w:rsidRPr="007F7019" w:rsidRDefault="00C137C9" w:rsidP="00F46EF8">
      <w:pPr>
        <w:pStyle w:val="Default"/>
        <w:numPr>
          <w:ilvl w:val="0"/>
          <w:numId w:val="18"/>
        </w:numPr>
        <w:jc w:val="both"/>
        <w:rPr>
          <w:rFonts w:ascii="Calibri" w:hAnsi="Calibri" w:cs="Calibri"/>
          <w:sz w:val="20"/>
          <w:szCs w:val="20"/>
        </w:rPr>
      </w:pPr>
      <w:r w:rsidRPr="007F7019">
        <w:rPr>
          <w:rFonts w:ascii="Calibri" w:hAnsi="Calibri" w:cs="Calibri"/>
          <w:sz w:val="20"/>
          <w:szCs w:val="20"/>
        </w:rPr>
        <w:t>La unidad de la suspensión posterior (amortiguador) puede ser modificada o cambiada, pero deben usarse los anclajes de origen del cuadro y de la suspensión posterior (basculante)</w:t>
      </w:r>
      <w:r w:rsidR="00CA1A8C" w:rsidRPr="007F7019">
        <w:rPr>
          <w:rFonts w:ascii="Calibri" w:hAnsi="Calibri" w:cs="Calibri"/>
          <w:sz w:val="20"/>
          <w:szCs w:val="20"/>
        </w:rPr>
        <w:t xml:space="preserve"> (o bieletas)</w:t>
      </w:r>
      <w:r w:rsidRPr="007F7019">
        <w:rPr>
          <w:rFonts w:ascii="Calibri" w:hAnsi="Calibri" w:cs="Calibri"/>
          <w:sz w:val="20"/>
          <w:szCs w:val="20"/>
        </w:rPr>
        <w:t xml:space="preserve"> de la motocicleta homologada.</w:t>
      </w:r>
    </w:p>
    <w:p w14:paraId="5775C7B2" w14:textId="77777777" w:rsidR="00CA1A8C" w:rsidRPr="007F7019" w:rsidRDefault="00C137C9" w:rsidP="00F46EF8">
      <w:pPr>
        <w:pStyle w:val="Default"/>
        <w:numPr>
          <w:ilvl w:val="0"/>
          <w:numId w:val="18"/>
        </w:numPr>
        <w:jc w:val="both"/>
        <w:rPr>
          <w:rFonts w:ascii="Calibri" w:hAnsi="Calibri" w:cs="Calibri"/>
          <w:sz w:val="20"/>
          <w:szCs w:val="20"/>
        </w:rPr>
      </w:pPr>
      <w:r w:rsidRPr="007F7019">
        <w:rPr>
          <w:rFonts w:ascii="Calibri" w:hAnsi="Calibri" w:cs="Calibri"/>
          <w:sz w:val="20"/>
          <w:szCs w:val="20"/>
        </w:rPr>
        <w:t xml:space="preserve">Todas las partes de las bieletas </w:t>
      </w:r>
      <w:r w:rsidRPr="007F7019">
        <w:rPr>
          <w:rFonts w:ascii="Calibri" w:hAnsi="Calibri" w:cs="Calibri"/>
          <w:color w:val="auto"/>
          <w:sz w:val="20"/>
          <w:szCs w:val="20"/>
        </w:rPr>
        <w:t xml:space="preserve">traseras </w:t>
      </w:r>
      <w:r w:rsidR="00421A1A" w:rsidRPr="007F7019">
        <w:rPr>
          <w:rFonts w:ascii="Calibri" w:hAnsi="Calibri" w:cs="Calibri"/>
          <w:color w:val="auto"/>
          <w:sz w:val="20"/>
          <w:szCs w:val="20"/>
        </w:rPr>
        <w:t>deben ser las originalmente instaladas y homologadas sin modi</w:t>
      </w:r>
      <w:r w:rsidR="0052639B" w:rsidRPr="007F7019">
        <w:rPr>
          <w:rFonts w:ascii="Calibri" w:hAnsi="Calibri" w:cs="Calibri"/>
          <w:color w:val="auto"/>
          <w:sz w:val="20"/>
          <w:szCs w:val="20"/>
        </w:rPr>
        <w:t xml:space="preserve">ficación alguna. </w:t>
      </w:r>
      <w:r w:rsidR="00CA1A8C" w:rsidRPr="007F7019">
        <w:rPr>
          <w:rFonts w:ascii="Calibri" w:hAnsi="Calibri" w:cs="Calibri"/>
          <w:color w:val="auto"/>
          <w:sz w:val="20"/>
          <w:szCs w:val="20"/>
        </w:rPr>
        <w:t>El</w:t>
      </w:r>
      <w:r w:rsidR="00CA1A8C" w:rsidRPr="007F7019">
        <w:rPr>
          <w:rFonts w:ascii="Calibri" w:hAnsi="Calibri" w:cs="Calibri"/>
          <w:sz w:val="20"/>
          <w:szCs w:val="20"/>
        </w:rPr>
        <w:t xml:space="preserve"> soporte superior desmontable del amortiguador debe mantenerse como el original. Puede añadirse una tuerca a este soporte y arandelas de ajuste las cuales pod</w:t>
      </w:r>
      <w:r w:rsidR="00421A1A" w:rsidRPr="007F7019">
        <w:rPr>
          <w:rFonts w:ascii="Calibri" w:hAnsi="Calibri" w:cs="Calibri"/>
          <w:sz w:val="20"/>
          <w:szCs w:val="20"/>
        </w:rPr>
        <w:t>rán usarse para ajustar la altu</w:t>
      </w:r>
      <w:r w:rsidR="00CA1A8C" w:rsidRPr="007F7019">
        <w:rPr>
          <w:rFonts w:ascii="Calibri" w:hAnsi="Calibri" w:cs="Calibri"/>
          <w:sz w:val="20"/>
          <w:szCs w:val="20"/>
        </w:rPr>
        <w:t>ra del piloto.</w:t>
      </w:r>
    </w:p>
    <w:p w14:paraId="5775C7B3" w14:textId="77777777" w:rsidR="00C137C9" w:rsidRPr="007F7019" w:rsidRDefault="00C137C9" w:rsidP="00F46EF8">
      <w:pPr>
        <w:pStyle w:val="Default"/>
        <w:numPr>
          <w:ilvl w:val="0"/>
          <w:numId w:val="18"/>
        </w:numPr>
        <w:jc w:val="both"/>
        <w:rPr>
          <w:rFonts w:ascii="Calibri" w:hAnsi="Calibri" w:cs="Calibri"/>
          <w:sz w:val="20"/>
          <w:szCs w:val="20"/>
        </w:rPr>
      </w:pPr>
      <w:r w:rsidRPr="007F7019">
        <w:rPr>
          <w:rFonts w:ascii="Calibri" w:hAnsi="Calibri" w:cs="Calibri"/>
          <w:bCs/>
          <w:sz w:val="20"/>
          <w:szCs w:val="20"/>
          <w:u w:val="single"/>
        </w:rPr>
        <w:t>Suspensión mecánica:</w:t>
      </w:r>
      <w:r w:rsidR="00924FE8">
        <w:rPr>
          <w:rFonts w:ascii="Calibri" w:hAnsi="Calibri" w:cs="Calibri"/>
          <w:bCs/>
          <w:sz w:val="20"/>
          <w:szCs w:val="20"/>
          <w:u w:val="single"/>
        </w:rPr>
        <w:t xml:space="preserve"> </w:t>
      </w:r>
      <w:r w:rsidRPr="007F7019">
        <w:rPr>
          <w:rFonts w:ascii="Calibri" w:hAnsi="Calibri" w:cs="Calibri"/>
          <w:sz w:val="20"/>
          <w:szCs w:val="20"/>
        </w:rPr>
        <w:t>La unidad de suspensión traser</w:t>
      </w:r>
      <w:r w:rsidR="00196BD0" w:rsidRPr="007F7019">
        <w:rPr>
          <w:rFonts w:ascii="Calibri" w:hAnsi="Calibri" w:cs="Calibri"/>
          <w:sz w:val="20"/>
          <w:szCs w:val="20"/>
        </w:rPr>
        <w:t>a y el muelle pueden cambiarse.</w:t>
      </w:r>
    </w:p>
    <w:p w14:paraId="5775C7B4" w14:textId="77777777" w:rsidR="00040B53" w:rsidRPr="007F7019" w:rsidRDefault="00C137C9" w:rsidP="00F46EF8">
      <w:pPr>
        <w:pStyle w:val="Default"/>
        <w:numPr>
          <w:ilvl w:val="0"/>
          <w:numId w:val="18"/>
        </w:numPr>
        <w:jc w:val="both"/>
        <w:rPr>
          <w:rFonts w:ascii="Calibri" w:hAnsi="Calibri" w:cs="Calibri"/>
          <w:bCs/>
          <w:sz w:val="20"/>
          <w:szCs w:val="20"/>
        </w:rPr>
      </w:pPr>
      <w:r w:rsidRPr="007F7019">
        <w:rPr>
          <w:rFonts w:ascii="Calibri" w:hAnsi="Calibri" w:cs="Calibri"/>
          <w:bCs/>
          <w:sz w:val="20"/>
          <w:szCs w:val="20"/>
          <w:u w:val="single"/>
        </w:rPr>
        <w:t>Suspensión electrónica:</w:t>
      </w:r>
      <w:r w:rsidR="00924FE8">
        <w:rPr>
          <w:rFonts w:ascii="Calibri" w:hAnsi="Calibri" w:cs="Calibri"/>
          <w:bCs/>
          <w:sz w:val="20"/>
          <w:szCs w:val="20"/>
          <w:u w:val="single"/>
        </w:rPr>
        <w:t xml:space="preserve"> </w:t>
      </w:r>
      <w:r w:rsidR="00CA1A8C" w:rsidRPr="007F7019">
        <w:rPr>
          <w:rFonts w:ascii="Calibri" w:hAnsi="Calibri" w:cs="Calibri"/>
          <w:sz w:val="20"/>
          <w:szCs w:val="20"/>
        </w:rPr>
        <w:t>Si el sistema original no facilita el ajuste de la altura del piloto, el amortiguador original puede modificarse para permitir dicho reglaje siempre que no se modifique ninguna parte hidráulica.</w:t>
      </w:r>
      <w:r w:rsidR="00924FE8">
        <w:rPr>
          <w:rFonts w:ascii="Calibri" w:hAnsi="Calibri" w:cs="Calibri"/>
          <w:sz w:val="20"/>
          <w:szCs w:val="20"/>
        </w:rPr>
        <w:t xml:space="preserve"> </w:t>
      </w:r>
      <w:r w:rsidRPr="007F7019">
        <w:rPr>
          <w:rFonts w:ascii="Calibri" w:hAnsi="Calibri" w:cs="Calibri"/>
          <w:bCs/>
          <w:sz w:val="20"/>
          <w:szCs w:val="20"/>
        </w:rPr>
        <w:t>El amortiguador trasero electrónico puede cambiado por uno de tipo mecánico</w:t>
      </w:r>
      <w:r w:rsidR="00421A1A" w:rsidRPr="007F7019">
        <w:rPr>
          <w:rFonts w:ascii="Calibri" w:hAnsi="Calibri" w:cs="Calibri"/>
          <w:bCs/>
          <w:sz w:val="20"/>
          <w:szCs w:val="20"/>
        </w:rPr>
        <w:t>.</w:t>
      </w:r>
    </w:p>
    <w:p w14:paraId="5775C7B5" w14:textId="77777777" w:rsidR="00DA3B2E" w:rsidRPr="007F7019" w:rsidRDefault="00DA3B2E" w:rsidP="00DA3B2E">
      <w:pPr>
        <w:pStyle w:val="Normal1"/>
        <w:jc w:val="both"/>
        <w:rPr>
          <w:rFonts w:ascii="Calibri" w:hAnsi="Calibri" w:cs="Calibri"/>
          <w:sz w:val="20"/>
          <w:szCs w:val="20"/>
          <w:lang w:val="es-ES_tradnl"/>
        </w:rPr>
      </w:pPr>
    </w:p>
    <w:p w14:paraId="5775C7B6" w14:textId="77777777" w:rsidR="00362312" w:rsidRPr="007F7019" w:rsidRDefault="00FE319C" w:rsidP="005F5213">
      <w:pPr>
        <w:pStyle w:val="Normal1"/>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.6.10.</w:t>
      </w:r>
      <w:r w:rsidR="00421A1A" w:rsidRPr="007F7019">
        <w:rPr>
          <w:rFonts w:ascii="Calibri" w:hAnsi="Calibri" w:cs="Calibri"/>
          <w:b/>
          <w:sz w:val="20"/>
          <w:szCs w:val="20"/>
          <w:lang w:val="es-ES_tradnl"/>
        </w:rPr>
        <w:t>6</w:t>
      </w:r>
      <w:r w:rsidR="00287A7D">
        <w:rPr>
          <w:rFonts w:ascii="Calibri" w:hAnsi="Calibri" w:cs="Calibri"/>
          <w:b/>
          <w:sz w:val="20"/>
          <w:szCs w:val="20"/>
          <w:lang w:val="es-ES_tradnl"/>
        </w:rPr>
        <w:tab/>
      </w:r>
      <w:r w:rsidR="00C137C9" w:rsidRPr="007F7019">
        <w:rPr>
          <w:rFonts w:ascii="Calibri" w:hAnsi="Calibri" w:cs="Calibri"/>
          <w:b/>
          <w:sz w:val="20"/>
          <w:szCs w:val="20"/>
          <w:lang w:val="es-ES_tradnl"/>
        </w:rPr>
        <w:tab/>
        <w:t>Llantas</w:t>
      </w:r>
    </w:p>
    <w:p w14:paraId="5775C7B7" w14:textId="77777777" w:rsidR="00C137C9" w:rsidRPr="007F7019" w:rsidRDefault="00C137C9" w:rsidP="00C137C9">
      <w:pPr>
        <w:pStyle w:val="Default"/>
        <w:rPr>
          <w:rFonts w:ascii="Calibri" w:hAnsi="Calibri" w:cs="Calibri"/>
          <w:sz w:val="20"/>
          <w:szCs w:val="20"/>
        </w:rPr>
      </w:pPr>
    </w:p>
    <w:p w14:paraId="5775C7B8" w14:textId="77777777" w:rsidR="00FE319C" w:rsidRPr="007F7019" w:rsidRDefault="00FE319C" w:rsidP="00F46EF8">
      <w:pPr>
        <w:pStyle w:val="Default"/>
        <w:numPr>
          <w:ilvl w:val="0"/>
          <w:numId w:val="19"/>
        </w:numPr>
        <w:jc w:val="both"/>
        <w:rPr>
          <w:rFonts w:ascii="Calibri" w:hAnsi="Calibri" w:cs="Calibri"/>
          <w:sz w:val="20"/>
          <w:szCs w:val="20"/>
        </w:rPr>
      </w:pPr>
      <w:r w:rsidRPr="007F7019">
        <w:rPr>
          <w:rFonts w:ascii="Calibri" w:hAnsi="Calibri" w:cs="Calibri"/>
          <w:sz w:val="20"/>
          <w:szCs w:val="20"/>
        </w:rPr>
        <w:t>Las llantas anterior y posterior pueden cambiarse. El diámetro y la anchura de la llanta deben mantenerse igual a las originalmente homologadas.</w:t>
      </w:r>
    </w:p>
    <w:p w14:paraId="5775C7B9" w14:textId="77777777" w:rsidR="00FE319C" w:rsidRDefault="00FE319C" w:rsidP="00F46EF8">
      <w:pPr>
        <w:pStyle w:val="Default"/>
        <w:numPr>
          <w:ilvl w:val="0"/>
          <w:numId w:val="19"/>
        </w:numPr>
        <w:jc w:val="both"/>
        <w:rPr>
          <w:rFonts w:ascii="Calibri" w:hAnsi="Calibri" w:cs="Calibri"/>
          <w:sz w:val="20"/>
          <w:szCs w:val="20"/>
        </w:rPr>
      </w:pPr>
      <w:r w:rsidRPr="007F7019">
        <w:rPr>
          <w:rFonts w:ascii="Calibri" w:hAnsi="Calibri" w:cs="Calibri"/>
          <w:sz w:val="20"/>
          <w:szCs w:val="20"/>
        </w:rPr>
        <w:t>Las llantas de fibra de carbono o compuestas de fibra de carbono no están autorizadas, con la excepción de que el constructor haya equipado al modelo producido con este tipo de llanta.</w:t>
      </w:r>
    </w:p>
    <w:p w14:paraId="5775C7BA" w14:textId="77777777" w:rsidR="00AE7E6F" w:rsidRPr="00B026BA" w:rsidRDefault="00AE7E6F" w:rsidP="00AE7E6F">
      <w:pPr>
        <w:pStyle w:val="Default"/>
        <w:numPr>
          <w:ilvl w:val="0"/>
          <w:numId w:val="19"/>
        </w:numPr>
        <w:jc w:val="both"/>
        <w:rPr>
          <w:rFonts w:ascii="Calibri" w:hAnsi="Calibri" w:cs="Calibri"/>
          <w:color w:val="auto"/>
          <w:sz w:val="20"/>
          <w:szCs w:val="20"/>
        </w:rPr>
      </w:pPr>
      <w:r w:rsidRPr="00B026BA">
        <w:rPr>
          <w:rFonts w:ascii="Calibri" w:hAnsi="Calibri" w:cs="Calibri"/>
          <w:color w:val="auto"/>
          <w:sz w:val="20"/>
          <w:szCs w:val="20"/>
        </w:rPr>
        <w:t>Son obligatorias las válvulas de inflado de aluminio o acero. Se recomiendan válvulas en</w:t>
      </w:r>
      <w:r>
        <w:rPr>
          <w:rFonts w:ascii="Calibri" w:hAnsi="Calibri" w:cs="Calibri"/>
          <w:color w:val="auto"/>
          <w:sz w:val="20"/>
          <w:szCs w:val="20"/>
        </w:rPr>
        <w:t xml:space="preserve"> ángulo.</w:t>
      </w:r>
    </w:p>
    <w:p w14:paraId="5775C7BB" w14:textId="77777777" w:rsidR="00FE319C" w:rsidRPr="007F7019" w:rsidRDefault="00FE319C" w:rsidP="00C137C9">
      <w:pPr>
        <w:pStyle w:val="Default"/>
        <w:rPr>
          <w:rFonts w:ascii="Calibri" w:hAnsi="Calibri" w:cs="Calibri"/>
          <w:sz w:val="20"/>
          <w:szCs w:val="20"/>
        </w:rPr>
      </w:pPr>
    </w:p>
    <w:p w14:paraId="5775C7BC" w14:textId="77777777" w:rsidR="00362312" w:rsidRPr="007F7019" w:rsidRDefault="00FE319C"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.6.10.</w:t>
      </w:r>
      <w:r w:rsidR="00421A1A" w:rsidRPr="007F7019">
        <w:rPr>
          <w:rFonts w:ascii="Calibri" w:hAnsi="Calibri" w:cs="Calibri"/>
          <w:b/>
          <w:sz w:val="20"/>
          <w:szCs w:val="20"/>
          <w:lang w:val="es-ES_tradnl"/>
        </w:rPr>
        <w:t>7</w:t>
      </w:r>
      <w:r w:rsidR="0076629D" w:rsidRPr="007F7019">
        <w:rPr>
          <w:rFonts w:ascii="Calibri" w:hAnsi="Calibri" w:cs="Calibri"/>
          <w:b/>
          <w:sz w:val="20"/>
          <w:szCs w:val="20"/>
          <w:lang w:val="es-ES_tradnl"/>
        </w:rPr>
        <w:tab/>
      </w:r>
      <w:r w:rsidR="0076629D" w:rsidRPr="007F7019">
        <w:rPr>
          <w:rFonts w:ascii="Calibri" w:hAnsi="Calibri" w:cs="Calibri"/>
          <w:b/>
          <w:sz w:val="20"/>
          <w:szCs w:val="20"/>
          <w:lang w:val="es-ES_tradnl"/>
        </w:rPr>
        <w:tab/>
      </w:r>
      <w:r w:rsidR="00EC60AF" w:rsidRPr="007F7019">
        <w:rPr>
          <w:rFonts w:ascii="Calibri" w:hAnsi="Calibri" w:cs="Calibri"/>
          <w:b/>
          <w:sz w:val="20"/>
          <w:szCs w:val="20"/>
          <w:lang w:val="es-ES_tradnl"/>
        </w:rPr>
        <w:t>Frenos</w:t>
      </w:r>
    </w:p>
    <w:p w14:paraId="5775C7BD" w14:textId="77777777" w:rsidR="00FE319C" w:rsidRPr="007F7019" w:rsidRDefault="00FE319C" w:rsidP="000B32CF">
      <w:pPr>
        <w:spacing w:after="0" w:line="240" w:lineRule="auto"/>
        <w:ind w:left="1069"/>
        <w:jc w:val="both"/>
        <w:rPr>
          <w:rFonts w:cs="Calibri"/>
          <w:sz w:val="20"/>
          <w:szCs w:val="20"/>
        </w:rPr>
      </w:pPr>
    </w:p>
    <w:p w14:paraId="5775C7BE" w14:textId="77777777" w:rsidR="00FE319C" w:rsidRPr="00F00358" w:rsidRDefault="00FE319C" w:rsidP="00F46EF8">
      <w:pPr>
        <w:numPr>
          <w:ilvl w:val="0"/>
          <w:numId w:val="20"/>
        </w:numPr>
        <w:tabs>
          <w:tab w:val="left" w:pos="709"/>
        </w:tabs>
        <w:spacing w:after="0" w:line="240" w:lineRule="auto"/>
        <w:ind w:left="709" w:hanging="425"/>
        <w:jc w:val="both"/>
        <w:rPr>
          <w:rStyle w:val="MquinadeescribirHTML"/>
          <w:rFonts w:ascii="Calibri" w:hAnsi="Calibri" w:cs="Calibri"/>
        </w:rPr>
      </w:pPr>
      <w:r w:rsidRPr="00F00358">
        <w:rPr>
          <w:rStyle w:val="MquinadeescribirHTML"/>
          <w:rFonts w:ascii="Calibri" w:hAnsi="Calibri" w:cs="Calibri"/>
        </w:rPr>
        <w:t>Los discos de freno pueden cambiarse por discos de recambio que cumplan con los siguientes requerimientos:</w:t>
      </w:r>
    </w:p>
    <w:p w14:paraId="5775C7BF" w14:textId="77777777" w:rsidR="00FE319C" w:rsidRPr="00F00358" w:rsidRDefault="00FE319C" w:rsidP="00F46EF8">
      <w:pPr>
        <w:numPr>
          <w:ilvl w:val="1"/>
          <w:numId w:val="21"/>
        </w:numPr>
        <w:spacing w:after="0" w:line="240" w:lineRule="auto"/>
        <w:ind w:left="709" w:firstLine="142"/>
        <w:jc w:val="both"/>
        <w:rPr>
          <w:rFonts w:cs="Calibri"/>
          <w:sz w:val="20"/>
          <w:szCs w:val="20"/>
        </w:rPr>
      </w:pPr>
      <w:r w:rsidRPr="00F00358">
        <w:rPr>
          <w:rStyle w:val="MquinadeescribirHTML"/>
          <w:rFonts w:ascii="Calibri" w:hAnsi="Calibri" w:cs="Calibri"/>
        </w:rPr>
        <w:t>Los discos de freno deben ser del mismo material que el disco homologado.</w:t>
      </w:r>
    </w:p>
    <w:p w14:paraId="5775C7C0" w14:textId="77777777" w:rsidR="00FE319C" w:rsidRPr="00F00358" w:rsidRDefault="00FE319C" w:rsidP="00F46EF8">
      <w:pPr>
        <w:numPr>
          <w:ilvl w:val="1"/>
          <w:numId w:val="21"/>
        </w:numPr>
        <w:spacing w:after="0" w:line="240" w:lineRule="auto"/>
        <w:ind w:left="709" w:firstLine="142"/>
        <w:jc w:val="both"/>
        <w:rPr>
          <w:rStyle w:val="MquinadeescribirHTML"/>
          <w:rFonts w:ascii="Calibri" w:hAnsi="Calibri" w:cs="Calibri"/>
        </w:rPr>
      </w:pPr>
      <w:r w:rsidRPr="00F00358">
        <w:rPr>
          <w:rStyle w:val="MquinadeescribirHTML"/>
          <w:rFonts w:ascii="Calibri" w:hAnsi="Calibri" w:cs="Calibri"/>
        </w:rPr>
        <w:lastRenderedPageBreak/>
        <w:t>El diámetro exterior del disco puede incrementarse, pero el disco debe caber en la pinza de freno.</w:t>
      </w:r>
    </w:p>
    <w:p w14:paraId="5775C7C1" w14:textId="77777777" w:rsidR="00FE319C" w:rsidRPr="00F00358" w:rsidRDefault="00FE319C" w:rsidP="00F46EF8">
      <w:pPr>
        <w:numPr>
          <w:ilvl w:val="1"/>
          <w:numId w:val="21"/>
        </w:numPr>
        <w:spacing w:after="0" w:line="240" w:lineRule="auto"/>
        <w:ind w:left="709" w:firstLine="142"/>
        <w:jc w:val="both"/>
        <w:rPr>
          <w:rFonts w:cs="Calibri"/>
          <w:sz w:val="20"/>
          <w:szCs w:val="20"/>
        </w:rPr>
      </w:pPr>
      <w:r w:rsidRPr="00F00358">
        <w:rPr>
          <w:rStyle w:val="MquinadeescribirHTML"/>
          <w:rFonts w:ascii="Calibri" w:hAnsi="Calibri" w:cs="Calibri"/>
        </w:rPr>
        <w:t>El grosor del disco puede incrementarse, pero el disco debe caber en la pinza de freno. El número de casquillos es libre.</w:t>
      </w:r>
    </w:p>
    <w:p w14:paraId="5775C7C2" w14:textId="77777777" w:rsidR="00FE319C" w:rsidRPr="00F00358" w:rsidRDefault="00FE319C" w:rsidP="00F46EF8">
      <w:pPr>
        <w:numPr>
          <w:ilvl w:val="1"/>
          <w:numId w:val="21"/>
        </w:numPr>
        <w:spacing w:after="0" w:line="240" w:lineRule="auto"/>
        <w:ind w:left="709" w:firstLine="142"/>
        <w:jc w:val="both"/>
        <w:rPr>
          <w:rFonts w:cs="Calibri"/>
          <w:sz w:val="20"/>
          <w:szCs w:val="20"/>
        </w:rPr>
      </w:pPr>
      <w:r w:rsidRPr="00F00358">
        <w:rPr>
          <w:rStyle w:val="MquinadeescribirHTML"/>
          <w:rFonts w:ascii="Calibri" w:hAnsi="Calibri" w:cs="Calibri"/>
        </w:rPr>
        <w:t>La unión del soporte del disco a la llanta pueden modificarse.</w:t>
      </w:r>
    </w:p>
    <w:p w14:paraId="5775C7C3" w14:textId="77777777" w:rsidR="00FE319C" w:rsidRPr="00F00358" w:rsidRDefault="00FE319C" w:rsidP="00F46EF8">
      <w:pPr>
        <w:numPr>
          <w:ilvl w:val="0"/>
          <w:numId w:val="20"/>
        </w:numPr>
        <w:tabs>
          <w:tab w:val="left" w:pos="709"/>
        </w:tabs>
        <w:spacing w:after="0" w:line="240" w:lineRule="auto"/>
        <w:ind w:left="709" w:hanging="425"/>
        <w:jc w:val="both"/>
        <w:rPr>
          <w:rFonts w:cs="Calibri"/>
          <w:sz w:val="20"/>
          <w:szCs w:val="20"/>
        </w:rPr>
      </w:pPr>
      <w:r w:rsidRPr="00F00358">
        <w:rPr>
          <w:rFonts w:cs="Calibri"/>
          <w:sz w:val="20"/>
          <w:szCs w:val="20"/>
        </w:rPr>
        <w:t>Las pinzas de freno delantera y trasera (montaje, fijación, soporte) pueden cambiarse respecto a la originalmente producida por el fabricante.</w:t>
      </w:r>
    </w:p>
    <w:p w14:paraId="5775C7C4" w14:textId="77777777" w:rsidR="00FE319C" w:rsidRPr="00F00358" w:rsidRDefault="00FE319C" w:rsidP="00F46EF8">
      <w:pPr>
        <w:numPr>
          <w:ilvl w:val="0"/>
          <w:numId w:val="20"/>
        </w:numPr>
        <w:tabs>
          <w:tab w:val="left" w:pos="709"/>
        </w:tabs>
        <w:spacing w:after="0" w:line="240" w:lineRule="auto"/>
        <w:ind w:left="709" w:hanging="425"/>
        <w:jc w:val="both"/>
        <w:rPr>
          <w:rFonts w:cs="Calibri"/>
          <w:sz w:val="20"/>
          <w:szCs w:val="20"/>
        </w:rPr>
      </w:pPr>
      <w:r w:rsidRPr="00F00358">
        <w:rPr>
          <w:rFonts w:cs="Calibri"/>
          <w:sz w:val="20"/>
          <w:szCs w:val="20"/>
        </w:rPr>
        <w:t>Con el fin de reducir la transferencia de calor al líquido de frenos, se autoriza añadir placas metálicas a las pinzas de frenos, entre las pastillas y las pinzas y/o reemplazar los pistones de aleación ligera por pistones de acero fabricados por el</w:t>
      </w:r>
      <w:r w:rsidR="00196BD0" w:rsidRPr="00F00358">
        <w:rPr>
          <w:rFonts w:cs="Calibri"/>
          <w:sz w:val="20"/>
          <w:szCs w:val="20"/>
        </w:rPr>
        <w:t xml:space="preserve"> mismo constructor de la pinza.</w:t>
      </w:r>
    </w:p>
    <w:p w14:paraId="5775C7C5" w14:textId="77777777" w:rsidR="00FE319C" w:rsidRPr="00F00358" w:rsidRDefault="00FE319C" w:rsidP="00F46EF8">
      <w:pPr>
        <w:numPr>
          <w:ilvl w:val="0"/>
          <w:numId w:val="20"/>
        </w:numPr>
        <w:tabs>
          <w:tab w:val="left" w:pos="709"/>
        </w:tabs>
        <w:spacing w:after="0" w:line="240" w:lineRule="auto"/>
        <w:ind w:left="709" w:hanging="425"/>
        <w:jc w:val="both"/>
        <w:rPr>
          <w:rFonts w:cs="Calibri"/>
          <w:sz w:val="20"/>
          <w:szCs w:val="20"/>
        </w:rPr>
      </w:pPr>
      <w:r w:rsidRPr="00F00358">
        <w:rPr>
          <w:rFonts w:cs="Calibri"/>
          <w:sz w:val="20"/>
          <w:szCs w:val="20"/>
        </w:rPr>
        <w:t>La pinza de freno trasera puede ser montada fija al basculante.</w:t>
      </w:r>
    </w:p>
    <w:p w14:paraId="5775C7C6" w14:textId="77777777" w:rsidR="00FE319C" w:rsidRPr="00F00358" w:rsidRDefault="00FE319C" w:rsidP="00F46EF8">
      <w:pPr>
        <w:numPr>
          <w:ilvl w:val="0"/>
          <w:numId w:val="20"/>
        </w:numPr>
        <w:tabs>
          <w:tab w:val="left" w:pos="709"/>
        </w:tabs>
        <w:spacing w:after="0" w:line="240" w:lineRule="auto"/>
        <w:ind w:left="709" w:hanging="425"/>
        <w:jc w:val="both"/>
        <w:rPr>
          <w:rFonts w:cs="Calibri"/>
          <w:sz w:val="20"/>
          <w:szCs w:val="20"/>
        </w:rPr>
      </w:pPr>
      <w:r w:rsidRPr="00F00358">
        <w:rPr>
          <w:rFonts w:cs="Calibri"/>
          <w:sz w:val="20"/>
          <w:szCs w:val="20"/>
        </w:rPr>
        <w:t>El basculante puede ser modificado por esta razón, para ayudar a la sujeción del soporte de la pinza trasera, por soldadura, taladrado o “helicoil”.</w:t>
      </w:r>
    </w:p>
    <w:p w14:paraId="5775C7C7" w14:textId="77777777" w:rsidR="00FE319C" w:rsidRPr="00F00358" w:rsidRDefault="00FE319C" w:rsidP="00F46EF8">
      <w:pPr>
        <w:numPr>
          <w:ilvl w:val="0"/>
          <w:numId w:val="20"/>
        </w:numPr>
        <w:tabs>
          <w:tab w:val="left" w:pos="709"/>
        </w:tabs>
        <w:spacing w:after="0" w:line="240" w:lineRule="auto"/>
        <w:ind w:left="709" w:hanging="425"/>
        <w:jc w:val="both"/>
        <w:rPr>
          <w:rFonts w:cs="Calibri"/>
          <w:sz w:val="20"/>
          <w:szCs w:val="20"/>
        </w:rPr>
      </w:pPr>
      <w:r w:rsidRPr="00F00358">
        <w:rPr>
          <w:rFonts w:cs="Calibri"/>
          <w:sz w:val="20"/>
          <w:szCs w:val="20"/>
        </w:rPr>
        <w:t>Las bombas delantera y posterior pueden cambiarse. Los depósitos de líquido de frenos pueden ser cambiados por recambios comerciales.</w:t>
      </w:r>
    </w:p>
    <w:p w14:paraId="5775C7C8" w14:textId="77777777" w:rsidR="00FE319C" w:rsidRPr="00F00358" w:rsidRDefault="00FE319C" w:rsidP="00F46EF8">
      <w:pPr>
        <w:numPr>
          <w:ilvl w:val="0"/>
          <w:numId w:val="20"/>
        </w:numPr>
        <w:tabs>
          <w:tab w:val="left" w:pos="709"/>
        </w:tabs>
        <w:spacing w:after="0" w:line="240" w:lineRule="auto"/>
        <w:ind w:left="709" w:hanging="425"/>
        <w:jc w:val="both"/>
        <w:rPr>
          <w:rFonts w:cs="Calibri"/>
          <w:sz w:val="20"/>
          <w:szCs w:val="20"/>
        </w:rPr>
      </w:pPr>
      <w:r w:rsidRPr="00F00358">
        <w:rPr>
          <w:rFonts w:cs="Calibri"/>
          <w:sz w:val="20"/>
          <w:szCs w:val="20"/>
        </w:rPr>
        <w:t>Los latiguillos hidráulicos de freno delantero y trasero pueden cambiarse.</w:t>
      </w:r>
    </w:p>
    <w:p w14:paraId="5775C7C9" w14:textId="77777777" w:rsidR="00FE319C" w:rsidRPr="00F00358" w:rsidRDefault="00FE319C" w:rsidP="00F46EF8">
      <w:pPr>
        <w:numPr>
          <w:ilvl w:val="0"/>
          <w:numId w:val="20"/>
        </w:numPr>
        <w:tabs>
          <w:tab w:val="left" w:pos="709"/>
        </w:tabs>
        <w:spacing w:after="0" w:line="240" w:lineRule="auto"/>
        <w:ind w:left="709" w:hanging="425"/>
        <w:jc w:val="both"/>
        <w:rPr>
          <w:rFonts w:cs="Calibri"/>
          <w:sz w:val="20"/>
          <w:szCs w:val="20"/>
        </w:rPr>
      </w:pPr>
      <w:r w:rsidRPr="00F00358">
        <w:rPr>
          <w:rFonts w:cs="Calibri"/>
          <w:sz w:val="20"/>
          <w:szCs w:val="20"/>
        </w:rPr>
        <w:t>La separación de los latiguillos para las dos pinzas de los frenos delanteros debe hacerse por encima de la tija de la horquilla inferior (tija inferior).</w:t>
      </w:r>
    </w:p>
    <w:p w14:paraId="5775C7CA" w14:textId="77777777" w:rsidR="00FE319C" w:rsidRPr="00F00358" w:rsidRDefault="00FE319C" w:rsidP="00F46EF8">
      <w:pPr>
        <w:numPr>
          <w:ilvl w:val="0"/>
          <w:numId w:val="20"/>
        </w:numPr>
        <w:tabs>
          <w:tab w:val="left" w:pos="709"/>
        </w:tabs>
        <w:spacing w:after="0" w:line="240" w:lineRule="auto"/>
        <w:ind w:left="709" w:hanging="425"/>
        <w:jc w:val="both"/>
        <w:rPr>
          <w:rFonts w:cs="Calibri"/>
          <w:sz w:val="20"/>
          <w:szCs w:val="20"/>
        </w:rPr>
      </w:pPr>
      <w:r w:rsidRPr="00F00358">
        <w:rPr>
          <w:rFonts w:cs="Calibri"/>
          <w:sz w:val="20"/>
          <w:szCs w:val="20"/>
        </w:rPr>
        <w:t>Pueden utilizarse conectores rápidos en los latiguillos de freno.</w:t>
      </w:r>
    </w:p>
    <w:p w14:paraId="5775C7CB" w14:textId="77777777" w:rsidR="00FE319C" w:rsidRPr="00F00358" w:rsidRDefault="00FE319C" w:rsidP="00F46EF8">
      <w:pPr>
        <w:pStyle w:val="Textoindependiente"/>
        <w:numPr>
          <w:ilvl w:val="0"/>
          <w:numId w:val="20"/>
        </w:numPr>
        <w:tabs>
          <w:tab w:val="left" w:pos="709"/>
        </w:tabs>
        <w:ind w:left="709" w:hanging="425"/>
        <w:rPr>
          <w:rFonts w:ascii="Calibri" w:hAnsi="Calibri" w:cs="Calibri"/>
          <w:color w:val="000000"/>
          <w:lang w:val="es-ES_tradnl"/>
        </w:rPr>
      </w:pPr>
      <w:r w:rsidRPr="00F00358">
        <w:rPr>
          <w:rFonts w:ascii="Calibri" w:hAnsi="Calibri" w:cs="Calibri"/>
          <w:color w:val="000000"/>
          <w:lang w:val="es-ES_tradnl"/>
        </w:rPr>
        <w:t>Las pastillas de freno delanteras y traseras pueden cambiarse. Los pasadores de las pastillas de freno pueden modificarse por unos de tipo  cambio rápido.</w:t>
      </w:r>
    </w:p>
    <w:p w14:paraId="5775C7CC" w14:textId="77777777" w:rsidR="00FE319C" w:rsidRPr="00F00358" w:rsidRDefault="00FE319C" w:rsidP="00F46EF8">
      <w:pPr>
        <w:pStyle w:val="Textoindependiente"/>
        <w:numPr>
          <w:ilvl w:val="0"/>
          <w:numId w:val="20"/>
        </w:numPr>
        <w:tabs>
          <w:tab w:val="left" w:pos="709"/>
        </w:tabs>
        <w:ind w:left="709" w:hanging="425"/>
        <w:rPr>
          <w:rFonts w:ascii="Calibri" w:hAnsi="Calibri" w:cs="Calibri"/>
          <w:color w:val="000000"/>
          <w:lang w:val="es-ES_tradnl"/>
        </w:rPr>
      </w:pPr>
      <w:r w:rsidRPr="00F00358">
        <w:rPr>
          <w:rFonts w:ascii="Calibri" w:hAnsi="Calibri" w:cs="Calibri"/>
          <w:color w:val="000000"/>
          <w:lang w:val="es-ES_tradnl"/>
        </w:rPr>
        <w:t>No se autorizan conductos suplementarios de aire.</w:t>
      </w:r>
    </w:p>
    <w:p w14:paraId="5775C7CD" w14:textId="77777777" w:rsidR="00FE319C" w:rsidRPr="00F00358" w:rsidRDefault="00FE319C" w:rsidP="00F46EF8">
      <w:pPr>
        <w:numPr>
          <w:ilvl w:val="0"/>
          <w:numId w:val="20"/>
        </w:numPr>
        <w:tabs>
          <w:tab w:val="left" w:pos="709"/>
        </w:tabs>
        <w:spacing w:after="0" w:line="240" w:lineRule="auto"/>
        <w:ind w:left="709" w:hanging="425"/>
        <w:jc w:val="both"/>
        <w:rPr>
          <w:rFonts w:cs="Calibri"/>
          <w:sz w:val="20"/>
          <w:szCs w:val="20"/>
        </w:rPr>
      </w:pPr>
      <w:r w:rsidRPr="00F00358">
        <w:rPr>
          <w:rFonts w:cs="Calibri"/>
          <w:sz w:val="20"/>
          <w:szCs w:val="20"/>
        </w:rPr>
        <w:t>El sistema de frenos antibloqueo (ABS) puede ser usado solo si está instalado en el modelo homologado para el uso en carretera. Sin embargo, debe ser completamente de origen (cualquier parte electrónica o mecánica debe permanecer como la homologada, con la excepción de los discos de freno y bombas de freno) y sólo el software del ABS puede ser modificado.</w:t>
      </w:r>
    </w:p>
    <w:p w14:paraId="5775C7CE" w14:textId="77777777" w:rsidR="00FE319C" w:rsidRPr="00F00358" w:rsidRDefault="00FE319C" w:rsidP="00F46EF8">
      <w:pPr>
        <w:numPr>
          <w:ilvl w:val="0"/>
          <w:numId w:val="20"/>
        </w:numPr>
        <w:spacing w:after="0" w:line="240" w:lineRule="auto"/>
        <w:ind w:left="709" w:hanging="425"/>
        <w:jc w:val="both"/>
        <w:rPr>
          <w:rFonts w:cs="Calibri"/>
          <w:sz w:val="20"/>
          <w:szCs w:val="20"/>
        </w:rPr>
      </w:pPr>
      <w:r w:rsidRPr="00F00358">
        <w:rPr>
          <w:rFonts w:cs="Calibri"/>
          <w:sz w:val="20"/>
          <w:szCs w:val="20"/>
        </w:rPr>
        <w:t>El sistema anti bloqueo (ABS) puede ser desconectado y su ECU puede ser desmontada. El rotor del ABS de la rueda puede ser eliminado, modificado o reemplazado.</w:t>
      </w:r>
    </w:p>
    <w:p w14:paraId="5775C7CF" w14:textId="77777777" w:rsidR="00FE319C" w:rsidRPr="00F00358" w:rsidRDefault="00FE319C" w:rsidP="00F46EF8">
      <w:pPr>
        <w:numPr>
          <w:ilvl w:val="0"/>
          <w:numId w:val="20"/>
        </w:numPr>
        <w:spacing w:after="0" w:line="240" w:lineRule="auto"/>
        <w:ind w:left="709" w:hanging="425"/>
        <w:jc w:val="both"/>
        <w:rPr>
          <w:rFonts w:cs="Calibri"/>
          <w:sz w:val="20"/>
          <w:szCs w:val="20"/>
        </w:rPr>
      </w:pPr>
      <w:r w:rsidRPr="00F00358">
        <w:rPr>
          <w:rFonts w:cs="Calibri"/>
          <w:sz w:val="20"/>
          <w:szCs w:val="20"/>
        </w:rPr>
        <w:t xml:space="preserve">Las motocicletas deben estar equipadas con una protección de la maneta de freno para protegerla de una activación accidental en caso de colisión con otra motocicleta. </w:t>
      </w:r>
      <w:r w:rsidRPr="00F00358">
        <w:rPr>
          <w:rFonts w:cs="Calibri"/>
          <w:bCs/>
          <w:sz w:val="20"/>
          <w:szCs w:val="20"/>
        </w:rPr>
        <w:t xml:space="preserve">Sólo podrán instalarse elementos fabricados específicamente para esta función. </w:t>
      </w:r>
      <w:r w:rsidRPr="00F00358">
        <w:rPr>
          <w:rFonts w:cs="Calibri"/>
          <w:sz w:val="20"/>
          <w:szCs w:val="20"/>
          <w:lang w:eastAsia="es-ES_tradnl"/>
        </w:rPr>
        <w:t xml:space="preserve">En caso de disputa, la decisión del </w:t>
      </w:r>
      <w:r w:rsidR="002F59C4">
        <w:rPr>
          <w:rFonts w:cs="Calibri"/>
          <w:sz w:val="20"/>
          <w:szCs w:val="20"/>
          <w:lang w:eastAsia="es-ES_tradnl"/>
        </w:rPr>
        <w:t xml:space="preserve">Director Técnico del </w:t>
      </w:r>
      <w:r w:rsidR="00495797">
        <w:rPr>
          <w:rFonts w:cs="Calibri"/>
          <w:sz w:val="20"/>
          <w:szCs w:val="20"/>
          <w:lang w:eastAsia="es-ES_tradnl"/>
        </w:rPr>
        <w:t>C</w:t>
      </w:r>
      <w:r w:rsidR="00485AD9">
        <w:rPr>
          <w:rFonts w:cs="Calibri"/>
          <w:sz w:val="20"/>
          <w:szCs w:val="20"/>
          <w:lang w:eastAsia="es-ES_tradnl"/>
        </w:rPr>
        <w:t>ampeon</w:t>
      </w:r>
      <w:r w:rsidR="002F59C4">
        <w:rPr>
          <w:rFonts w:cs="Calibri"/>
          <w:sz w:val="20"/>
          <w:szCs w:val="20"/>
          <w:lang w:eastAsia="es-ES_tradnl"/>
        </w:rPr>
        <w:t>ato</w:t>
      </w:r>
      <w:r w:rsidRPr="00F00358">
        <w:rPr>
          <w:rFonts w:cs="Calibri"/>
          <w:sz w:val="20"/>
          <w:szCs w:val="20"/>
          <w:lang w:eastAsia="es-ES_tradnl"/>
        </w:rPr>
        <w:t xml:space="preserve"> será definitiva.</w:t>
      </w:r>
    </w:p>
    <w:p w14:paraId="5775C7D0" w14:textId="77777777" w:rsidR="00FE319C" w:rsidRPr="00F00358" w:rsidRDefault="00495797" w:rsidP="00F46EF8">
      <w:pPr>
        <w:numPr>
          <w:ilvl w:val="0"/>
          <w:numId w:val="20"/>
        </w:numPr>
        <w:spacing w:after="0" w:line="240" w:lineRule="auto"/>
        <w:ind w:left="709" w:hanging="425"/>
        <w:jc w:val="both"/>
        <w:rPr>
          <w:rFonts w:cs="Calibri"/>
          <w:bCs/>
          <w:sz w:val="20"/>
          <w:szCs w:val="20"/>
        </w:rPr>
      </w:pPr>
      <w:r>
        <w:rPr>
          <w:rFonts w:cs="Calibri"/>
          <w:bCs/>
          <w:sz w:val="20"/>
          <w:szCs w:val="20"/>
        </w:rPr>
        <w:t>El Director Técnico del C</w:t>
      </w:r>
      <w:r w:rsidR="002F59C4">
        <w:rPr>
          <w:rFonts w:cs="Calibri"/>
          <w:bCs/>
          <w:sz w:val="20"/>
          <w:szCs w:val="20"/>
        </w:rPr>
        <w:t>ampeonato</w:t>
      </w:r>
      <w:r w:rsidR="00FE319C" w:rsidRPr="00F00358">
        <w:rPr>
          <w:rFonts w:cs="Calibri"/>
          <w:bCs/>
          <w:sz w:val="20"/>
          <w:szCs w:val="20"/>
        </w:rPr>
        <w:t xml:space="preserve"> tiene la potestad de rechazar cualquier protector que no satisfaga estos propósitos de seguridad.</w:t>
      </w:r>
    </w:p>
    <w:p w14:paraId="5775C7D1" w14:textId="77777777" w:rsidR="00CC3CC3" w:rsidRPr="00F00358" w:rsidRDefault="00CC3CC3" w:rsidP="00F46EF8">
      <w:pPr>
        <w:numPr>
          <w:ilvl w:val="0"/>
          <w:numId w:val="20"/>
        </w:numPr>
        <w:spacing w:after="0" w:line="240" w:lineRule="auto"/>
        <w:ind w:left="709" w:hanging="425"/>
        <w:jc w:val="both"/>
        <w:rPr>
          <w:rFonts w:cs="Calibri"/>
          <w:sz w:val="20"/>
          <w:szCs w:val="20"/>
        </w:rPr>
      </w:pPr>
      <w:r w:rsidRPr="00F00358">
        <w:rPr>
          <w:rFonts w:cs="Calibri"/>
          <w:bCs/>
          <w:sz w:val="20"/>
          <w:szCs w:val="20"/>
        </w:rPr>
        <w:t xml:space="preserve">Se </w:t>
      </w:r>
      <w:r w:rsidRPr="00F00358">
        <w:rPr>
          <w:rFonts w:cs="Calibri"/>
          <w:sz w:val="20"/>
          <w:szCs w:val="20"/>
        </w:rPr>
        <w:t xml:space="preserve">aceptará el accionamiento del freno trasero por medio de la mano, teniendo la decisión final de su correcta ubicación por parte del Director Técnico </w:t>
      </w:r>
      <w:r w:rsidR="00495797">
        <w:rPr>
          <w:rFonts w:cs="Calibri"/>
          <w:sz w:val="20"/>
          <w:szCs w:val="20"/>
        </w:rPr>
        <w:t>del C</w:t>
      </w:r>
      <w:r w:rsidR="002F59C4">
        <w:rPr>
          <w:rFonts w:cs="Calibri"/>
          <w:sz w:val="20"/>
          <w:szCs w:val="20"/>
        </w:rPr>
        <w:t>ampeonato</w:t>
      </w:r>
      <w:r w:rsidRPr="00F00358">
        <w:rPr>
          <w:rFonts w:cs="Calibri"/>
          <w:sz w:val="20"/>
          <w:szCs w:val="20"/>
        </w:rPr>
        <w:t>.</w:t>
      </w:r>
    </w:p>
    <w:p w14:paraId="5775C7D2" w14:textId="77777777" w:rsidR="00CC3CC3" w:rsidRPr="007F7019" w:rsidRDefault="00CC3CC3" w:rsidP="00CC3CC3">
      <w:pPr>
        <w:spacing w:after="0" w:line="240" w:lineRule="auto"/>
        <w:ind w:left="1069"/>
        <w:jc w:val="both"/>
        <w:rPr>
          <w:rFonts w:cs="Calibri"/>
          <w:b/>
          <w:color w:val="000000" w:themeColor="text1"/>
          <w:sz w:val="20"/>
          <w:szCs w:val="20"/>
        </w:rPr>
      </w:pPr>
    </w:p>
    <w:p w14:paraId="5775C7D3" w14:textId="77777777" w:rsidR="00362312" w:rsidRPr="007F7019" w:rsidRDefault="00FE319C"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.6.10.</w:t>
      </w:r>
      <w:r w:rsidR="00421A1A" w:rsidRPr="007F7019">
        <w:rPr>
          <w:rFonts w:ascii="Calibri" w:hAnsi="Calibri" w:cs="Calibri"/>
          <w:b/>
          <w:sz w:val="20"/>
          <w:szCs w:val="20"/>
          <w:lang w:val="es-ES_tradnl"/>
        </w:rPr>
        <w:t>8</w:t>
      </w:r>
      <w:r w:rsidR="0076629D" w:rsidRPr="007F7019">
        <w:rPr>
          <w:rFonts w:ascii="Calibri" w:hAnsi="Calibri" w:cs="Calibri"/>
          <w:b/>
          <w:sz w:val="20"/>
          <w:szCs w:val="20"/>
          <w:lang w:val="es-ES_tradnl"/>
        </w:rPr>
        <w:tab/>
      </w:r>
      <w:r w:rsidR="007A0FBB" w:rsidRPr="007F7019">
        <w:rPr>
          <w:rFonts w:ascii="Calibri" w:hAnsi="Calibri" w:cs="Calibri"/>
          <w:b/>
          <w:sz w:val="20"/>
          <w:szCs w:val="20"/>
          <w:lang w:val="es-ES_tradnl"/>
        </w:rPr>
        <w:t>Manillares y mandos manuales</w:t>
      </w:r>
    </w:p>
    <w:p w14:paraId="5775C7D4" w14:textId="77777777" w:rsidR="00C912A6" w:rsidRPr="007F7019" w:rsidRDefault="00C912A6">
      <w:pPr>
        <w:pStyle w:val="Normal1"/>
        <w:tabs>
          <w:tab w:val="left" w:pos="1418"/>
        </w:tabs>
        <w:jc w:val="both"/>
        <w:rPr>
          <w:rFonts w:ascii="Calibri" w:hAnsi="Calibri" w:cs="Calibri"/>
          <w:sz w:val="20"/>
          <w:szCs w:val="20"/>
          <w:lang w:val="en-US"/>
        </w:rPr>
      </w:pPr>
    </w:p>
    <w:p w14:paraId="5775C7D5" w14:textId="77777777" w:rsidR="00C912A6" w:rsidRPr="007F7019" w:rsidRDefault="007A0FBB" w:rsidP="00F46EF8">
      <w:pPr>
        <w:numPr>
          <w:ilvl w:val="0"/>
          <w:numId w:val="22"/>
        </w:numPr>
        <w:tabs>
          <w:tab w:val="left" w:pos="709"/>
        </w:tabs>
        <w:spacing w:after="0" w:line="240" w:lineRule="auto"/>
        <w:jc w:val="both"/>
        <w:rPr>
          <w:rFonts w:cs="Calibri"/>
          <w:color w:val="000000"/>
          <w:sz w:val="20"/>
          <w:szCs w:val="20"/>
        </w:rPr>
      </w:pPr>
      <w:r w:rsidRPr="007F7019">
        <w:rPr>
          <w:rFonts w:cs="Calibri"/>
          <w:color w:val="000000"/>
          <w:sz w:val="20"/>
          <w:szCs w:val="20"/>
        </w:rPr>
        <w:t>Los manillares pueden cambiarse</w:t>
      </w:r>
      <w:r w:rsidR="00C912A6" w:rsidRPr="007F7019">
        <w:rPr>
          <w:rFonts w:cs="Calibri"/>
          <w:color w:val="000000"/>
          <w:sz w:val="20"/>
          <w:szCs w:val="20"/>
        </w:rPr>
        <w:t>.</w:t>
      </w:r>
    </w:p>
    <w:p w14:paraId="5775C7D6" w14:textId="77777777" w:rsidR="00C64407" w:rsidRPr="007F7019" w:rsidRDefault="007A0FBB" w:rsidP="00F46EF8">
      <w:pPr>
        <w:numPr>
          <w:ilvl w:val="0"/>
          <w:numId w:val="22"/>
        </w:numPr>
        <w:tabs>
          <w:tab w:val="left" w:pos="709"/>
        </w:tabs>
        <w:spacing w:after="0" w:line="240" w:lineRule="auto"/>
        <w:jc w:val="both"/>
        <w:rPr>
          <w:rFonts w:cs="Calibri"/>
          <w:color w:val="000000"/>
          <w:sz w:val="20"/>
          <w:szCs w:val="20"/>
        </w:rPr>
      </w:pPr>
      <w:r w:rsidRPr="007F7019">
        <w:rPr>
          <w:rFonts w:cs="Calibri"/>
          <w:color w:val="000000"/>
          <w:sz w:val="20"/>
          <w:szCs w:val="20"/>
        </w:rPr>
        <w:t>Los manillares y sus mandos pueden recolocarse</w:t>
      </w:r>
      <w:r w:rsidR="00196BD0" w:rsidRPr="007F7019">
        <w:rPr>
          <w:rFonts w:cs="Calibri"/>
          <w:color w:val="000000"/>
          <w:sz w:val="20"/>
          <w:szCs w:val="20"/>
        </w:rPr>
        <w:t>.</w:t>
      </w:r>
    </w:p>
    <w:p w14:paraId="5775C7D7" w14:textId="77777777" w:rsidR="00C64407" w:rsidRPr="007F7019" w:rsidRDefault="00C64407" w:rsidP="00F46EF8">
      <w:pPr>
        <w:pStyle w:val="Default"/>
        <w:numPr>
          <w:ilvl w:val="0"/>
          <w:numId w:val="22"/>
        </w:numPr>
        <w:jc w:val="both"/>
        <w:rPr>
          <w:rFonts w:ascii="Calibri" w:hAnsi="Calibri" w:cs="Calibri"/>
          <w:sz w:val="20"/>
          <w:szCs w:val="20"/>
        </w:rPr>
      </w:pPr>
      <w:r w:rsidRPr="007F7019">
        <w:rPr>
          <w:rFonts w:ascii="Calibri" w:hAnsi="Calibri" w:cs="Calibri"/>
          <w:sz w:val="20"/>
          <w:szCs w:val="20"/>
        </w:rPr>
        <w:t>El acelerador debe cerrarse por s</w:t>
      </w:r>
      <w:r w:rsidR="00FD77D4" w:rsidRPr="007F7019">
        <w:rPr>
          <w:rFonts w:ascii="Calibri" w:hAnsi="Calibri" w:cs="Calibri"/>
          <w:sz w:val="20"/>
          <w:szCs w:val="20"/>
        </w:rPr>
        <w:t>í</w:t>
      </w:r>
      <w:r w:rsidRPr="007F7019">
        <w:rPr>
          <w:rFonts w:ascii="Calibri" w:hAnsi="Calibri" w:cs="Calibri"/>
          <w:sz w:val="20"/>
          <w:szCs w:val="20"/>
        </w:rPr>
        <w:t xml:space="preserve"> mismo cuando no es girado manualmente.</w:t>
      </w:r>
    </w:p>
    <w:p w14:paraId="5775C7D8" w14:textId="77777777" w:rsidR="00F50845" w:rsidRPr="007F7019" w:rsidRDefault="00C64407" w:rsidP="00F46EF8">
      <w:pPr>
        <w:pStyle w:val="Default"/>
        <w:numPr>
          <w:ilvl w:val="0"/>
          <w:numId w:val="22"/>
        </w:numPr>
        <w:jc w:val="both"/>
        <w:rPr>
          <w:rFonts w:ascii="Calibri" w:hAnsi="Calibri" w:cs="Calibri"/>
          <w:b/>
          <w:sz w:val="20"/>
          <w:szCs w:val="20"/>
        </w:rPr>
      </w:pPr>
      <w:r w:rsidRPr="007F7019">
        <w:rPr>
          <w:rFonts w:ascii="Calibri" w:hAnsi="Calibri" w:cs="Calibri"/>
          <w:sz w:val="20"/>
          <w:szCs w:val="20"/>
        </w:rPr>
        <w:t>La caña del acelerador y sus cables asociados, pueden ser modificados o reemplazados pero la conexión al cuerpo del acelerador y sus controles, debe permanecer como los de la motocicleta homologada.</w:t>
      </w:r>
      <w:r w:rsidR="00F50845" w:rsidRPr="007F7019">
        <w:rPr>
          <w:rFonts w:ascii="Calibri" w:hAnsi="Calibri" w:cs="Calibri"/>
          <w:sz w:val="20"/>
          <w:szCs w:val="20"/>
        </w:rPr>
        <w:t xml:space="preserve"> Los aceleradores operados por cable (en la caña) deben ser equipados con ambos cables, de accionamiento y retorno, incluso cuando actúen por “drive by wire”</w:t>
      </w:r>
      <w:r w:rsidR="00196BD0" w:rsidRPr="007F7019">
        <w:rPr>
          <w:rFonts w:ascii="Calibri" w:hAnsi="Calibri" w:cs="Calibri"/>
          <w:sz w:val="20"/>
          <w:szCs w:val="20"/>
        </w:rPr>
        <w:t>.</w:t>
      </w:r>
    </w:p>
    <w:p w14:paraId="5775C7D9" w14:textId="77777777" w:rsidR="00C64407" w:rsidRPr="007F7019" w:rsidRDefault="00C64407" w:rsidP="00F46EF8">
      <w:pPr>
        <w:pStyle w:val="Default"/>
        <w:numPr>
          <w:ilvl w:val="0"/>
          <w:numId w:val="22"/>
        </w:numPr>
        <w:jc w:val="both"/>
        <w:rPr>
          <w:rFonts w:ascii="Calibri" w:hAnsi="Calibri" w:cs="Calibri"/>
          <w:sz w:val="20"/>
          <w:szCs w:val="20"/>
        </w:rPr>
      </w:pPr>
      <w:r w:rsidRPr="007F7019">
        <w:rPr>
          <w:rFonts w:ascii="Calibri" w:hAnsi="Calibri" w:cs="Calibri"/>
          <w:sz w:val="20"/>
          <w:szCs w:val="20"/>
        </w:rPr>
        <w:t>Las manetas de freno y embrague pueden ser reemplazadas por piezas de recambio comerciales. Se podrá instalar un regulador para la leva del freno.</w:t>
      </w:r>
    </w:p>
    <w:p w14:paraId="5775C7DA" w14:textId="77777777" w:rsidR="00C912A6" w:rsidRPr="007F7019" w:rsidRDefault="00C64407" w:rsidP="00F46EF8">
      <w:pPr>
        <w:pStyle w:val="Default"/>
        <w:numPr>
          <w:ilvl w:val="0"/>
          <w:numId w:val="22"/>
        </w:numPr>
        <w:jc w:val="both"/>
        <w:rPr>
          <w:rFonts w:ascii="Calibri" w:hAnsi="Calibri" w:cs="Calibri"/>
          <w:sz w:val="20"/>
          <w:szCs w:val="20"/>
        </w:rPr>
      </w:pPr>
      <w:r w:rsidRPr="007F7019">
        <w:rPr>
          <w:rFonts w:ascii="Calibri" w:hAnsi="Calibri" w:cs="Calibri"/>
          <w:sz w:val="20"/>
          <w:szCs w:val="20"/>
        </w:rPr>
        <w:t>Los interruptores pueden ser cambiados o retirados, pero el pulsador del arranque eléctrico y el interruptor de paro de motor deben estar colocados en el manillar.</w:t>
      </w:r>
    </w:p>
    <w:p w14:paraId="5775C7DB" w14:textId="77777777" w:rsidR="00CC4840" w:rsidRPr="007F7019" w:rsidRDefault="00C64407" w:rsidP="00F46EF8">
      <w:pPr>
        <w:pStyle w:val="Prrafodelista"/>
        <w:numPr>
          <w:ilvl w:val="0"/>
          <w:numId w:val="22"/>
        </w:numPr>
        <w:tabs>
          <w:tab w:val="left" w:pos="709"/>
          <w:tab w:val="left" w:pos="2835"/>
        </w:tabs>
        <w:spacing w:after="0" w:line="240" w:lineRule="auto"/>
        <w:contextualSpacing/>
        <w:jc w:val="both"/>
        <w:rPr>
          <w:rFonts w:cs="Calibri"/>
          <w:sz w:val="20"/>
          <w:szCs w:val="20"/>
        </w:rPr>
      </w:pPr>
      <w:r w:rsidRPr="007F7019">
        <w:rPr>
          <w:rFonts w:cs="Calibri"/>
          <w:color w:val="000000"/>
          <w:sz w:val="20"/>
          <w:szCs w:val="20"/>
        </w:rPr>
        <w:t>Las motocicletas deben estar equipadas con un interr</w:t>
      </w:r>
      <w:r w:rsidR="00060696" w:rsidRPr="007F7019">
        <w:rPr>
          <w:rFonts w:cs="Calibri"/>
          <w:color w:val="000000"/>
          <w:sz w:val="20"/>
          <w:szCs w:val="20"/>
        </w:rPr>
        <w:t>u</w:t>
      </w:r>
      <w:r w:rsidRPr="007F7019">
        <w:rPr>
          <w:rFonts w:cs="Calibri"/>
          <w:color w:val="000000"/>
          <w:sz w:val="20"/>
          <w:szCs w:val="20"/>
        </w:rPr>
        <w:t>ptor o botón de pare en el manillar derecho (que pueda ser alcanzado por la mano mientras está apoyada en el puño) capaz de detener el motor. El interruptor o botón debe ser de color ROJO.</w:t>
      </w:r>
    </w:p>
    <w:p w14:paraId="5775C7DC" w14:textId="77777777" w:rsidR="00CC4840" w:rsidRPr="007F7019" w:rsidRDefault="00CC4840" w:rsidP="00F46EF8">
      <w:pPr>
        <w:pStyle w:val="Prrafodelista"/>
        <w:numPr>
          <w:ilvl w:val="0"/>
          <w:numId w:val="22"/>
        </w:numPr>
        <w:tabs>
          <w:tab w:val="left" w:pos="709"/>
          <w:tab w:val="left" w:pos="2835"/>
        </w:tabs>
        <w:spacing w:after="0" w:line="240" w:lineRule="auto"/>
        <w:contextualSpacing/>
        <w:jc w:val="both"/>
        <w:rPr>
          <w:rFonts w:cs="Calibri"/>
          <w:bCs/>
          <w:sz w:val="20"/>
          <w:szCs w:val="20"/>
        </w:rPr>
      </w:pPr>
      <w:r w:rsidRPr="007F7019">
        <w:rPr>
          <w:rFonts w:cs="Calibri"/>
          <w:bCs/>
          <w:sz w:val="20"/>
          <w:szCs w:val="20"/>
        </w:rPr>
        <w:t>Los extremos del manillar expuestos deben estar terminados con un material sólido o cubierto de caucho.</w:t>
      </w:r>
    </w:p>
    <w:p w14:paraId="5775C7DD" w14:textId="77777777" w:rsidR="00CC4840" w:rsidRPr="007F7019" w:rsidRDefault="00CC4840" w:rsidP="00F46EF8">
      <w:pPr>
        <w:pStyle w:val="Prrafodelista"/>
        <w:numPr>
          <w:ilvl w:val="0"/>
          <w:numId w:val="22"/>
        </w:numPr>
        <w:tabs>
          <w:tab w:val="left" w:pos="709"/>
          <w:tab w:val="left" w:pos="2835"/>
        </w:tabs>
        <w:spacing w:after="0" w:line="240" w:lineRule="auto"/>
        <w:contextualSpacing/>
        <w:jc w:val="both"/>
        <w:rPr>
          <w:rFonts w:cs="Calibri"/>
          <w:bCs/>
          <w:sz w:val="20"/>
          <w:szCs w:val="20"/>
        </w:rPr>
      </w:pPr>
      <w:r w:rsidRPr="007F7019">
        <w:rPr>
          <w:rFonts w:cs="Calibri"/>
          <w:bCs/>
          <w:sz w:val="20"/>
          <w:szCs w:val="20"/>
        </w:rPr>
        <w:t>El ángulo de giro mínimo de la dirección a cada lado debe ser al menos de 15° para todas las motocicletas.</w:t>
      </w:r>
    </w:p>
    <w:p w14:paraId="5775C7DE" w14:textId="77777777" w:rsidR="00CC4840" w:rsidRPr="007F7019" w:rsidRDefault="00CC4840" w:rsidP="00F46EF8">
      <w:pPr>
        <w:pStyle w:val="Prrafodelista"/>
        <w:numPr>
          <w:ilvl w:val="0"/>
          <w:numId w:val="22"/>
        </w:numPr>
        <w:tabs>
          <w:tab w:val="left" w:pos="709"/>
          <w:tab w:val="left" w:pos="2835"/>
        </w:tabs>
        <w:spacing w:after="0" w:line="240" w:lineRule="auto"/>
        <w:contextualSpacing/>
        <w:jc w:val="both"/>
        <w:rPr>
          <w:rFonts w:cs="Calibri"/>
          <w:bCs/>
          <w:sz w:val="20"/>
          <w:szCs w:val="20"/>
        </w:rPr>
      </w:pPr>
      <w:r w:rsidRPr="007F7019">
        <w:rPr>
          <w:rFonts w:cs="Calibri"/>
          <w:bCs/>
          <w:sz w:val="20"/>
          <w:szCs w:val="20"/>
        </w:rPr>
        <w:t>Cualquiera que sea la posición del manillar, la rueda delantera, el neumático y el guardabarros debe mantener un espacio mínimo de 10 mm.</w:t>
      </w:r>
    </w:p>
    <w:p w14:paraId="5775C7DF" w14:textId="77777777" w:rsidR="00CC4840" w:rsidRPr="007F7019" w:rsidRDefault="00CC4840" w:rsidP="00F46EF8">
      <w:pPr>
        <w:pStyle w:val="Prrafodelista"/>
        <w:numPr>
          <w:ilvl w:val="0"/>
          <w:numId w:val="22"/>
        </w:numPr>
        <w:tabs>
          <w:tab w:val="left" w:pos="709"/>
          <w:tab w:val="left" w:pos="2835"/>
        </w:tabs>
        <w:spacing w:after="0" w:line="240" w:lineRule="auto"/>
        <w:contextualSpacing/>
        <w:jc w:val="both"/>
        <w:rPr>
          <w:rFonts w:cs="Calibri"/>
          <w:bCs/>
          <w:sz w:val="20"/>
          <w:szCs w:val="20"/>
        </w:rPr>
      </w:pPr>
      <w:r w:rsidRPr="007F7019">
        <w:rPr>
          <w:rFonts w:cs="Calibri"/>
          <w:bCs/>
          <w:sz w:val="20"/>
          <w:szCs w:val="20"/>
        </w:rPr>
        <w:lastRenderedPageBreak/>
        <w:t>Se deben instalar topes sólidos (que no sean amortiguadores de dirección) para garantizar una distancia mínima de 30 mm entre el manillar con manetas y deposito combustible, chasis u otro carenado cuando se cierra la dirección completamente para evitar atrapar los dedos del piloto.</w:t>
      </w:r>
    </w:p>
    <w:p w14:paraId="5775C7E0" w14:textId="77777777" w:rsidR="00CC4840" w:rsidRPr="007F7019" w:rsidRDefault="00CC4840" w:rsidP="00F46EF8">
      <w:pPr>
        <w:pStyle w:val="Prrafodelista"/>
        <w:numPr>
          <w:ilvl w:val="0"/>
          <w:numId w:val="22"/>
        </w:numPr>
        <w:tabs>
          <w:tab w:val="left" w:pos="709"/>
          <w:tab w:val="left" w:pos="2835"/>
        </w:tabs>
        <w:spacing w:after="0" w:line="240" w:lineRule="auto"/>
        <w:contextualSpacing/>
        <w:jc w:val="both"/>
        <w:rPr>
          <w:rFonts w:cs="Calibri"/>
          <w:bCs/>
          <w:sz w:val="20"/>
          <w:szCs w:val="20"/>
        </w:rPr>
      </w:pPr>
      <w:r w:rsidRPr="007F7019">
        <w:rPr>
          <w:rFonts w:cs="Calibri"/>
          <w:bCs/>
          <w:sz w:val="20"/>
          <w:szCs w:val="20"/>
        </w:rPr>
        <w:t>Se prohíbe la reparación por soldadura de manillares de aleación ligera.</w:t>
      </w:r>
    </w:p>
    <w:p w14:paraId="5775C7E1" w14:textId="77777777" w:rsidR="00CC4840" w:rsidRPr="007F7019" w:rsidRDefault="00CC4840" w:rsidP="00F46EF8">
      <w:pPr>
        <w:pStyle w:val="Prrafodelista"/>
        <w:numPr>
          <w:ilvl w:val="0"/>
          <w:numId w:val="22"/>
        </w:numPr>
        <w:tabs>
          <w:tab w:val="left" w:pos="709"/>
          <w:tab w:val="left" w:pos="2835"/>
        </w:tabs>
        <w:spacing w:after="0" w:line="240" w:lineRule="auto"/>
        <w:contextualSpacing/>
        <w:jc w:val="both"/>
        <w:rPr>
          <w:rFonts w:cs="Calibri"/>
          <w:bCs/>
          <w:sz w:val="20"/>
          <w:szCs w:val="20"/>
        </w:rPr>
      </w:pPr>
      <w:r w:rsidRPr="007F7019">
        <w:rPr>
          <w:rFonts w:cs="Calibri"/>
          <w:bCs/>
          <w:sz w:val="20"/>
          <w:szCs w:val="20"/>
        </w:rPr>
        <w:t>Los manillares de material compuesto no están permitidos.</w:t>
      </w:r>
    </w:p>
    <w:p w14:paraId="5775C7E2" w14:textId="77777777" w:rsidR="00CC4840" w:rsidRPr="007F7019" w:rsidRDefault="00CC4840" w:rsidP="00F46EF8">
      <w:pPr>
        <w:pStyle w:val="Prrafodelista"/>
        <w:numPr>
          <w:ilvl w:val="0"/>
          <w:numId w:val="22"/>
        </w:numPr>
        <w:tabs>
          <w:tab w:val="left" w:pos="709"/>
          <w:tab w:val="left" w:pos="2835"/>
        </w:tabs>
        <w:spacing w:after="0" w:line="240" w:lineRule="auto"/>
        <w:contextualSpacing/>
        <w:jc w:val="both"/>
        <w:rPr>
          <w:rFonts w:cs="Calibri"/>
          <w:bCs/>
          <w:sz w:val="20"/>
          <w:szCs w:val="20"/>
        </w:rPr>
      </w:pPr>
      <w:r w:rsidRPr="007F7019">
        <w:rPr>
          <w:rFonts w:cs="Calibri"/>
          <w:bCs/>
          <w:sz w:val="20"/>
          <w:szCs w:val="20"/>
        </w:rPr>
        <w:t>Todas las palancas del manillar (embrague, freno, etc.) deben acabar en bola (diámetro de esta bola debe ser de al menos 16 mm). Esta bola también puede ser aplanada, pero en cualquier caso los bordes deben ser redondeados (espesor mínimo de esta parte aplanada) 14 mm). Estos extremos deben estar fijados permanentemente y formar una parte integral de la maneta.</w:t>
      </w:r>
    </w:p>
    <w:p w14:paraId="5775C7E3" w14:textId="77777777" w:rsidR="00CC4840" w:rsidRPr="007F7019" w:rsidRDefault="00CC4840" w:rsidP="00F46EF8">
      <w:pPr>
        <w:pStyle w:val="Prrafodelista"/>
        <w:numPr>
          <w:ilvl w:val="0"/>
          <w:numId w:val="22"/>
        </w:numPr>
        <w:tabs>
          <w:tab w:val="left" w:pos="709"/>
          <w:tab w:val="left" w:pos="2835"/>
        </w:tabs>
        <w:spacing w:after="0" w:line="240" w:lineRule="auto"/>
        <w:contextualSpacing/>
        <w:jc w:val="both"/>
        <w:rPr>
          <w:rFonts w:cs="Calibri"/>
          <w:bCs/>
          <w:sz w:val="20"/>
          <w:szCs w:val="20"/>
        </w:rPr>
      </w:pPr>
      <w:r w:rsidRPr="007F7019">
        <w:rPr>
          <w:rFonts w:cs="Calibri"/>
          <w:bCs/>
          <w:sz w:val="20"/>
          <w:szCs w:val="20"/>
        </w:rPr>
        <w:t>Cada palanca de control (mano y pedal) debe montarse en un eje independiente.</w:t>
      </w:r>
    </w:p>
    <w:p w14:paraId="5775C7E4" w14:textId="77777777" w:rsidR="00CC4840" w:rsidRPr="007F7019" w:rsidRDefault="00CC4840" w:rsidP="00F46EF8">
      <w:pPr>
        <w:pStyle w:val="Prrafodelista"/>
        <w:numPr>
          <w:ilvl w:val="0"/>
          <w:numId w:val="22"/>
        </w:numPr>
        <w:tabs>
          <w:tab w:val="left" w:pos="709"/>
          <w:tab w:val="left" w:pos="2835"/>
        </w:tabs>
        <w:spacing w:after="0" w:line="240" w:lineRule="auto"/>
        <w:contextualSpacing/>
        <w:jc w:val="both"/>
        <w:rPr>
          <w:rFonts w:cs="Calibri"/>
          <w:bCs/>
          <w:sz w:val="20"/>
          <w:szCs w:val="20"/>
        </w:rPr>
      </w:pPr>
      <w:r w:rsidRPr="007F7019">
        <w:rPr>
          <w:rFonts w:cs="Calibri"/>
          <w:bCs/>
          <w:sz w:val="20"/>
          <w:szCs w:val="20"/>
        </w:rPr>
        <w:t>Toda modificación en los mandos de la moto se considerará en caso de movilidad reducida sujetos a un informe médico, en todo caso la decisión del Director Técnico de la RFME será definitiva.</w:t>
      </w:r>
    </w:p>
    <w:p w14:paraId="5775C7E5" w14:textId="77777777" w:rsidR="00D30F1D" w:rsidRPr="00924FE8" w:rsidRDefault="00D30F1D" w:rsidP="00F46EF8">
      <w:pPr>
        <w:pStyle w:val="Prrafodelista"/>
        <w:numPr>
          <w:ilvl w:val="0"/>
          <w:numId w:val="22"/>
        </w:numPr>
        <w:tabs>
          <w:tab w:val="left" w:pos="709"/>
          <w:tab w:val="left" w:pos="2835"/>
        </w:tabs>
        <w:spacing w:after="0" w:line="240" w:lineRule="auto"/>
        <w:contextualSpacing/>
        <w:jc w:val="both"/>
        <w:rPr>
          <w:rFonts w:cs="Calibri"/>
          <w:bCs/>
          <w:sz w:val="20"/>
          <w:szCs w:val="20"/>
        </w:rPr>
      </w:pPr>
      <w:r w:rsidRPr="00924FE8">
        <w:rPr>
          <w:rFonts w:cs="Calibri"/>
          <w:bCs/>
          <w:sz w:val="20"/>
          <w:szCs w:val="20"/>
        </w:rPr>
        <w:t>La palanca del embrague puede tener un protector instalado equivalente al protector de la palanca del freno.</w:t>
      </w:r>
    </w:p>
    <w:p w14:paraId="5775C7E6" w14:textId="77777777" w:rsidR="0052639B" w:rsidRPr="00F00358" w:rsidRDefault="0052639B" w:rsidP="007B1A07">
      <w:pPr>
        <w:pStyle w:val="Prrafodelista"/>
        <w:tabs>
          <w:tab w:val="left" w:pos="709"/>
          <w:tab w:val="left" w:pos="2835"/>
        </w:tabs>
        <w:spacing w:after="0" w:line="240" w:lineRule="auto"/>
        <w:ind w:left="720"/>
        <w:contextualSpacing/>
        <w:jc w:val="both"/>
        <w:rPr>
          <w:rFonts w:cs="Calibri"/>
          <w:sz w:val="20"/>
          <w:szCs w:val="20"/>
        </w:rPr>
      </w:pPr>
    </w:p>
    <w:p w14:paraId="5775C7E7" w14:textId="77777777" w:rsidR="00362312" w:rsidRDefault="00FE319C"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.6.10.</w:t>
      </w:r>
      <w:r w:rsidR="00875426" w:rsidRPr="007F7019">
        <w:rPr>
          <w:rFonts w:ascii="Calibri" w:hAnsi="Calibri" w:cs="Calibri"/>
          <w:b/>
          <w:sz w:val="20"/>
          <w:szCs w:val="20"/>
          <w:lang w:val="es-ES_tradnl"/>
        </w:rPr>
        <w:t>9</w:t>
      </w:r>
      <w:r w:rsidR="0076629D" w:rsidRPr="007F7019">
        <w:rPr>
          <w:rFonts w:ascii="Calibri" w:hAnsi="Calibri" w:cs="Calibri"/>
          <w:b/>
          <w:sz w:val="20"/>
          <w:szCs w:val="20"/>
          <w:lang w:val="es-ES_tradnl"/>
        </w:rPr>
        <w:tab/>
      </w:r>
      <w:r w:rsidR="00C64407" w:rsidRPr="007F7019">
        <w:rPr>
          <w:rFonts w:ascii="Calibri" w:hAnsi="Calibri" w:cs="Calibri"/>
          <w:b/>
          <w:sz w:val="20"/>
          <w:szCs w:val="20"/>
          <w:lang w:val="es-ES_tradnl"/>
        </w:rPr>
        <w:t>Estriberas y sus mandos</w:t>
      </w:r>
    </w:p>
    <w:p w14:paraId="5775C7E8" w14:textId="77777777" w:rsidR="00781A83" w:rsidRPr="007F7019" w:rsidRDefault="00781A83" w:rsidP="005F5213">
      <w:pPr>
        <w:pStyle w:val="Normal1"/>
        <w:tabs>
          <w:tab w:val="left" w:pos="1418"/>
        </w:tabs>
        <w:jc w:val="both"/>
        <w:outlineLvl w:val="0"/>
        <w:rPr>
          <w:rFonts w:ascii="Calibri" w:hAnsi="Calibri" w:cs="Calibri"/>
          <w:b/>
          <w:sz w:val="20"/>
          <w:szCs w:val="20"/>
          <w:lang w:val="es-ES_tradnl"/>
        </w:rPr>
      </w:pPr>
    </w:p>
    <w:p w14:paraId="5775C7E9" w14:textId="77777777" w:rsidR="00C64407" w:rsidRPr="007F7019" w:rsidRDefault="00C64407" w:rsidP="00F46EF8">
      <w:pPr>
        <w:numPr>
          <w:ilvl w:val="0"/>
          <w:numId w:val="23"/>
        </w:numPr>
        <w:spacing w:after="0" w:line="240" w:lineRule="auto"/>
        <w:jc w:val="both"/>
        <w:rPr>
          <w:rFonts w:cs="Calibri"/>
          <w:strike/>
          <w:sz w:val="20"/>
          <w:szCs w:val="20"/>
        </w:rPr>
      </w:pPr>
      <w:r w:rsidRPr="007F7019">
        <w:rPr>
          <w:rFonts w:cs="Calibri"/>
          <w:sz w:val="20"/>
          <w:szCs w:val="20"/>
        </w:rPr>
        <w:t xml:space="preserve">Las estriberas y sus mandos pueden ser </w:t>
      </w:r>
      <w:r w:rsidR="00875426" w:rsidRPr="007F7019">
        <w:rPr>
          <w:rFonts w:cs="Calibri"/>
          <w:sz w:val="20"/>
          <w:szCs w:val="20"/>
        </w:rPr>
        <w:t xml:space="preserve">cambiados y </w:t>
      </w:r>
      <w:r w:rsidRPr="007F7019">
        <w:rPr>
          <w:rFonts w:cs="Calibri"/>
          <w:sz w:val="20"/>
          <w:szCs w:val="20"/>
        </w:rPr>
        <w:t>reposicionados, pero sus soportes deben estar montados en los lugares originales del chasis.</w:t>
      </w:r>
    </w:p>
    <w:p w14:paraId="5775C7EA" w14:textId="77777777" w:rsidR="00875426" w:rsidRPr="007F7019" w:rsidRDefault="00875426" w:rsidP="00F46EF8">
      <w:pPr>
        <w:numPr>
          <w:ilvl w:val="0"/>
          <w:numId w:val="23"/>
        </w:numPr>
        <w:spacing w:after="0" w:line="240" w:lineRule="auto"/>
        <w:jc w:val="both"/>
        <w:rPr>
          <w:rFonts w:cs="Calibri"/>
          <w:strike/>
          <w:sz w:val="20"/>
          <w:szCs w:val="20"/>
        </w:rPr>
      </w:pPr>
      <w:r w:rsidRPr="007F7019">
        <w:rPr>
          <w:rFonts w:cs="Calibri"/>
          <w:sz w:val="20"/>
          <w:szCs w:val="20"/>
        </w:rPr>
        <w:t xml:space="preserve">Los mandos del pie, palanca de cambios y pedal de freno trasero deben permanecer operados por los pies del piloto. </w:t>
      </w:r>
    </w:p>
    <w:p w14:paraId="5775C7EB" w14:textId="77777777" w:rsidR="00C36B84" w:rsidRPr="007F7019" w:rsidRDefault="00C64407" w:rsidP="00F46EF8">
      <w:pPr>
        <w:pStyle w:val="Default"/>
        <w:numPr>
          <w:ilvl w:val="0"/>
          <w:numId w:val="23"/>
        </w:numPr>
        <w:jc w:val="both"/>
        <w:rPr>
          <w:rFonts w:ascii="Calibri" w:hAnsi="Calibri" w:cs="Calibri"/>
          <w:color w:val="auto"/>
          <w:sz w:val="20"/>
          <w:szCs w:val="20"/>
        </w:rPr>
      </w:pPr>
      <w:r w:rsidRPr="007F7019">
        <w:rPr>
          <w:rFonts w:ascii="Calibri" w:hAnsi="Calibri" w:cs="Calibri"/>
          <w:color w:val="auto"/>
          <w:sz w:val="20"/>
          <w:szCs w:val="20"/>
        </w:rPr>
        <w:t xml:space="preserve">Las estriberas deben montarse fijas o de tipo plegable, </w:t>
      </w:r>
      <w:r w:rsidR="00875426" w:rsidRPr="007F7019">
        <w:rPr>
          <w:rFonts w:ascii="Calibri" w:hAnsi="Calibri" w:cs="Calibri"/>
          <w:color w:val="auto"/>
          <w:sz w:val="20"/>
          <w:szCs w:val="20"/>
        </w:rPr>
        <w:t>en cuyo caso</w:t>
      </w:r>
      <w:r w:rsidRPr="007F7019">
        <w:rPr>
          <w:rFonts w:ascii="Calibri" w:hAnsi="Calibri" w:cs="Calibri"/>
          <w:color w:val="auto"/>
          <w:sz w:val="20"/>
          <w:szCs w:val="20"/>
        </w:rPr>
        <w:t xml:space="preserve"> deben incorporar un dispositivo que las retorne a la posición normal.</w:t>
      </w:r>
    </w:p>
    <w:p w14:paraId="5775C7EC" w14:textId="77777777" w:rsidR="00C64407" w:rsidRPr="007F7019" w:rsidRDefault="00C64407" w:rsidP="00F46EF8">
      <w:pPr>
        <w:pStyle w:val="BodyText31"/>
        <w:numPr>
          <w:ilvl w:val="0"/>
          <w:numId w:val="23"/>
        </w:numPr>
        <w:tabs>
          <w:tab w:val="clear" w:pos="426"/>
          <w:tab w:val="clear" w:pos="1418"/>
          <w:tab w:val="clear" w:pos="3119"/>
        </w:tabs>
        <w:rPr>
          <w:rFonts w:ascii="Calibri" w:hAnsi="Calibri" w:cs="Calibri"/>
          <w:sz w:val="20"/>
          <w:lang w:val="es-ES_tradnl"/>
        </w:rPr>
      </w:pPr>
      <w:r w:rsidRPr="007F7019">
        <w:rPr>
          <w:rFonts w:ascii="Calibri" w:hAnsi="Calibri" w:cs="Calibri"/>
          <w:sz w:val="20"/>
          <w:lang w:val="es-ES_tradnl"/>
        </w:rPr>
        <w:t xml:space="preserve">El </w:t>
      </w:r>
      <w:r w:rsidR="00374714" w:rsidRPr="007F7019">
        <w:rPr>
          <w:rFonts w:ascii="Calibri" w:hAnsi="Calibri" w:cs="Calibri"/>
          <w:sz w:val="20"/>
          <w:lang w:val="es-ES_tradnl"/>
        </w:rPr>
        <w:t>extremo</w:t>
      </w:r>
      <w:r w:rsidRPr="007F7019">
        <w:rPr>
          <w:rFonts w:ascii="Calibri" w:hAnsi="Calibri" w:cs="Calibri"/>
          <w:sz w:val="20"/>
          <w:lang w:val="es-ES_tradnl"/>
        </w:rPr>
        <w:t xml:space="preserve"> de la estribera debe acabar en una </w:t>
      </w:r>
      <w:r w:rsidR="00F73839" w:rsidRPr="007F7019">
        <w:rPr>
          <w:rFonts w:ascii="Calibri" w:hAnsi="Calibri" w:cs="Calibri"/>
          <w:sz w:val="20"/>
          <w:lang w:val="es-ES_tradnl"/>
        </w:rPr>
        <w:t>semi</w:t>
      </w:r>
      <w:r w:rsidRPr="007F7019">
        <w:rPr>
          <w:rFonts w:ascii="Calibri" w:hAnsi="Calibri" w:cs="Calibri"/>
          <w:sz w:val="20"/>
          <w:lang w:val="es-ES_tradnl"/>
        </w:rPr>
        <w:t>esfera de al menos 8 mm de radio.</w:t>
      </w:r>
    </w:p>
    <w:p w14:paraId="5775C7ED" w14:textId="77777777" w:rsidR="00C36B84" w:rsidRPr="007F7019" w:rsidRDefault="00C64407" w:rsidP="00F46EF8">
      <w:pPr>
        <w:pStyle w:val="Default"/>
        <w:numPr>
          <w:ilvl w:val="0"/>
          <w:numId w:val="23"/>
        </w:numPr>
        <w:jc w:val="both"/>
        <w:rPr>
          <w:rFonts w:ascii="Calibri" w:hAnsi="Calibri" w:cs="Calibri"/>
          <w:sz w:val="20"/>
          <w:szCs w:val="20"/>
        </w:rPr>
      </w:pPr>
      <w:r w:rsidRPr="007F7019">
        <w:rPr>
          <w:rFonts w:ascii="Calibri" w:hAnsi="Calibri" w:cs="Calibri"/>
          <w:sz w:val="20"/>
          <w:szCs w:val="20"/>
        </w:rPr>
        <w:t xml:space="preserve">Las estriberas no plegables (fijas) deben acabar en un tapón en aluminio, plástico, Teflón® o cualquier otro material equivalente, fijado de forma </w:t>
      </w:r>
      <w:r w:rsidR="00F73839" w:rsidRPr="007F7019">
        <w:rPr>
          <w:rFonts w:ascii="Calibri" w:hAnsi="Calibri" w:cs="Calibri"/>
          <w:sz w:val="20"/>
          <w:szCs w:val="20"/>
        </w:rPr>
        <w:t>permanente</w:t>
      </w:r>
      <w:r w:rsidR="00924FE8">
        <w:rPr>
          <w:rFonts w:ascii="Calibri" w:hAnsi="Calibri" w:cs="Calibri"/>
          <w:sz w:val="20"/>
          <w:szCs w:val="20"/>
        </w:rPr>
        <w:t xml:space="preserve"> </w:t>
      </w:r>
      <w:r w:rsidR="00F73839" w:rsidRPr="007F7019">
        <w:rPr>
          <w:rFonts w:ascii="Calibri" w:hAnsi="Calibri" w:cs="Calibri"/>
          <w:sz w:val="20"/>
          <w:szCs w:val="20"/>
          <w:lang w:val="es-ES"/>
        </w:rPr>
        <w:t>(r</w:t>
      </w:r>
      <w:r w:rsidRPr="007F7019">
        <w:rPr>
          <w:rFonts w:ascii="Calibri" w:hAnsi="Calibri" w:cs="Calibri"/>
          <w:sz w:val="20"/>
          <w:szCs w:val="20"/>
          <w:lang w:val="es-ES"/>
        </w:rPr>
        <w:t xml:space="preserve">adio mínimo de 8mm). </w:t>
      </w:r>
      <w:r w:rsidRPr="007F7019">
        <w:rPr>
          <w:rFonts w:ascii="Calibri" w:hAnsi="Calibri" w:cs="Calibri"/>
          <w:sz w:val="20"/>
          <w:szCs w:val="20"/>
        </w:rPr>
        <w:t xml:space="preserve">La </w:t>
      </w:r>
      <w:r w:rsidR="00430A72" w:rsidRPr="007F7019">
        <w:rPr>
          <w:rFonts w:ascii="Calibri" w:hAnsi="Calibri" w:cs="Calibri"/>
          <w:sz w:val="20"/>
          <w:szCs w:val="20"/>
        </w:rPr>
        <w:t>superficie</w:t>
      </w:r>
      <w:r w:rsidRPr="007F7019">
        <w:rPr>
          <w:rFonts w:ascii="Calibri" w:hAnsi="Calibri" w:cs="Calibri"/>
          <w:sz w:val="20"/>
          <w:szCs w:val="20"/>
        </w:rPr>
        <w:t xml:space="preserve"> del tapón debe ser diseñada para alcanzar el </w:t>
      </w:r>
      <w:r w:rsidR="00430A72" w:rsidRPr="007F7019">
        <w:rPr>
          <w:rFonts w:ascii="Calibri" w:hAnsi="Calibri" w:cs="Calibri"/>
          <w:sz w:val="20"/>
          <w:szCs w:val="20"/>
        </w:rPr>
        <w:t>área</w:t>
      </w:r>
      <w:r w:rsidR="00924FE8">
        <w:rPr>
          <w:rFonts w:ascii="Calibri" w:hAnsi="Calibri" w:cs="Calibri"/>
          <w:sz w:val="20"/>
          <w:szCs w:val="20"/>
        </w:rPr>
        <w:t xml:space="preserve"> </w:t>
      </w:r>
      <w:r w:rsidR="00430A72" w:rsidRPr="007F7019">
        <w:rPr>
          <w:rFonts w:ascii="Calibri" w:hAnsi="Calibri" w:cs="Calibri"/>
          <w:sz w:val="20"/>
          <w:szCs w:val="20"/>
        </w:rPr>
        <w:t>más</w:t>
      </w:r>
      <w:r w:rsidRPr="007F7019">
        <w:rPr>
          <w:rFonts w:ascii="Calibri" w:hAnsi="Calibri" w:cs="Calibri"/>
          <w:sz w:val="20"/>
          <w:szCs w:val="20"/>
        </w:rPr>
        <w:t xml:space="preserve"> amplia </w:t>
      </w:r>
      <w:r w:rsidR="00430A72" w:rsidRPr="007F7019">
        <w:rPr>
          <w:rFonts w:ascii="Calibri" w:hAnsi="Calibri" w:cs="Calibri"/>
          <w:sz w:val="20"/>
          <w:szCs w:val="20"/>
        </w:rPr>
        <w:t>posible</w:t>
      </w:r>
      <w:r w:rsidRPr="007F7019">
        <w:rPr>
          <w:rFonts w:ascii="Calibri" w:hAnsi="Calibri" w:cs="Calibri"/>
          <w:sz w:val="20"/>
          <w:szCs w:val="20"/>
        </w:rPr>
        <w:t xml:space="preserve">. El Director Técnico </w:t>
      </w:r>
      <w:r w:rsidR="00485AD9">
        <w:rPr>
          <w:rFonts w:ascii="Calibri" w:hAnsi="Calibri" w:cs="Calibri"/>
          <w:sz w:val="20"/>
          <w:szCs w:val="20"/>
        </w:rPr>
        <w:t>del Campeonato</w:t>
      </w:r>
      <w:r w:rsidR="00430A72" w:rsidRPr="007F7019">
        <w:rPr>
          <w:rFonts w:ascii="Calibri" w:hAnsi="Calibri" w:cs="Calibri"/>
          <w:sz w:val="20"/>
          <w:szCs w:val="20"/>
        </w:rPr>
        <w:t xml:space="preserve"> tiene la potestad de rechazar cualquier tapón que no satisfaga este aspecto de seguridad.</w:t>
      </w:r>
    </w:p>
    <w:p w14:paraId="5775C7EE" w14:textId="77777777" w:rsidR="00DD381E" w:rsidRPr="007F7019" w:rsidRDefault="00DD381E">
      <w:pPr>
        <w:pStyle w:val="Normal1"/>
        <w:jc w:val="both"/>
        <w:rPr>
          <w:rFonts w:ascii="Calibri" w:hAnsi="Calibri" w:cs="Calibri"/>
          <w:sz w:val="20"/>
          <w:szCs w:val="20"/>
          <w:lang w:val="es-ES_tradnl"/>
        </w:rPr>
      </w:pPr>
    </w:p>
    <w:p w14:paraId="5775C7EF" w14:textId="77777777" w:rsidR="00362312" w:rsidRDefault="00FE319C"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.6.10.</w:t>
      </w:r>
      <w:r w:rsidR="00F73839" w:rsidRPr="007F7019">
        <w:rPr>
          <w:rFonts w:ascii="Calibri" w:hAnsi="Calibri" w:cs="Calibri"/>
          <w:b/>
          <w:sz w:val="20"/>
          <w:szCs w:val="20"/>
          <w:lang w:val="es-ES_tradnl"/>
        </w:rPr>
        <w:t>10</w:t>
      </w:r>
      <w:r w:rsidR="0076629D" w:rsidRPr="007F7019">
        <w:rPr>
          <w:rFonts w:ascii="Calibri" w:hAnsi="Calibri" w:cs="Calibri"/>
          <w:b/>
          <w:sz w:val="20"/>
          <w:szCs w:val="20"/>
          <w:lang w:val="es-ES_tradnl"/>
        </w:rPr>
        <w:tab/>
      </w:r>
      <w:r w:rsidR="0076629D" w:rsidRPr="007F7019">
        <w:rPr>
          <w:rFonts w:ascii="Calibri" w:hAnsi="Calibri" w:cs="Calibri"/>
          <w:b/>
          <w:sz w:val="20"/>
          <w:szCs w:val="20"/>
          <w:lang w:val="es-ES_tradnl"/>
        </w:rPr>
        <w:tab/>
      </w:r>
      <w:r w:rsidR="00430A72" w:rsidRPr="007F7019">
        <w:rPr>
          <w:rFonts w:ascii="Calibri" w:hAnsi="Calibri" w:cs="Calibri"/>
          <w:b/>
          <w:sz w:val="20"/>
          <w:szCs w:val="20"/>
          <w:lang w:val="es-ES_tradnl"/>
        </w:rPr>
        <w:t>Depósito de gasolina</w:t>
      </w:r>
    </w:p>
    <w:p w14:paraId="5775C7F0" w14:textId="77777777" w:rsidR="00781A83" w:rsidRPr="007F7019" w:rsidRDefault="00781A83" w:rsidP="005F5213">
      <w:pPr>
        <w:pStyle w:val="Normal1"/>
        <w:tabs>
          <w:tab w:val="left" w:pos="1418"/>
        </w:tabs>
        <w:jc w:val="both"/>
        <w:outlineLvl w:val="0"/>
        <w:rPr>
          <w:rFonts w:ascii="Calibri" w:hAnsi="Calibri" w:cs="Calibri"/>
          <w:b/>
          <w:sz w:val="20"/>
          <w:szCs w:val="20"/>
          <w:lang w:val="es-ES_tradnl"/>
        </w:rPr>
      </w:pPr>
    </w:p>
    <w:p w14:paraId="5775C7F1" w14:textId="77777777" w:rsidR="00430A72" w:rsidRPr="007F7019" w:rsidRDefault="00430A72" w:rsidP="00F46EF8">
      <w:pPr>
        <w:pStyle w:val="Default"/>
        <w:numPr>
          <w:ilvl w:val="0"/>
          <w:numId w:val="24"/>
        </w:numPr>
        <w:jc w:val="both"/>
        <w:rPr>
          <w:rFonts w:ascii="Calibri" w:hAnsi="Calibri" w:cs="Calibri"/>
          <w:color w:val="auto"/>
          <w:sz w:val="20"/>
          <w:szCs w:val="20"/>
        </w:rPr>
      </w:pPr>
      <w:r w:rsidRPr="007F7019">
        <w:rPr>
          <w:rFonts w:ascii="Calibri" w:hAnsi="Calibri" w:cs="Calibri"/>
          <w:color w:val="auto"/>
          <w:sz w:val="20"/>
          <w:szCs w:val="20"/>
        </w:rPr>
        <w:t xml:space="preserve">El depósito de gasolina </w:t>
      </w:r>
      <w:r w:rsidR="00F73839" w:rsidRPr="007F7019">
        <w:rPr>
          <w:rFonts w:ascii="Calibri" w:hAnsi="Calibri" w:cs="Calibri"/>
          <w:color w:val="auto"/>
          <w:sz w:val="20"/>
          <w:szCs w:val="20"/>
        </w:rPr>
        <w:t xml:space="preserve">debe ser el originalmente instalado y homologado sin modificación alguna. </w:t>
      </w:r>
      <w:r w:rsidRPr="007F7019">
        <w:rPr>
          <w:rFonts w:ascii="Calibri" w:hAnsi="Calibri" w:cs="Calibri"/>
          <w:color w:val="auto"/>
          <w:sz w:val="20"/>
          <w:szCs w:val="20"/>
        </w:rPr>
        <w:t xml:space="preserve">El depósito de gasolina debe llenarse completamente de una mousse retardante del fuego (preferentemente con Explosafe®). </w:t>
      </w:r>
    </w:p>
    <w:p w14:paraId="5775C7F2" w14:textId="77777777" w:rsidR="00430A72" w:rsidRPr="007F7019" w:rsidRDefault="00430A72" w:rsidP="00F46EF8">
      <w:pPr>
        <w:pStyle w:val="Default"/>
        <w:numPr>
          <w:ilvl w:val="0"/>
          <w:numId w:val="24"/>
        </w:numPr>
        <w:jc w:val="both"/>
        <w:rPr>
          <w:rFonts w:ascii="Calibri" w:hAnsi="Calibri" w:cs="Calibri"/>
          <w:color w:val="auto"/>
          <w:sz w:val="20"/>
          <w:szCs w:val="20"/>
        </w:rPr>
      </w:pPr>
      <w:r w:rsidRPr="007F7019">
        <w:rPr>
          <w:rFonts w:ascii="Calibri" w:hAnsi="Calibri" w:cs="Calibri"/>
          <w:color w:val="auto"/>
          <w:sz w:val="20"/>
          <w:szCs w:val="20"/>
        </w:rPr>
        <w:t>Los depósitos de gasolina que incluyen tubos aspirantes deben equiparse con válvulas (chapaletas) anti-retorno que finalicen en un recuperador de una capacidad mínima de 250cc, fabricado en material apropiado.</w:t>
      </w:r>
    </w:p>
    <w:p w14:paraId="5775C7F3" w14:textId="77777777" w:rsidR="00B663F5" w:rsidRPr="00924FE8" w:rsidRDefault="00B663F5" w:rsidP="00324B0F">
      <w:pPr>
        <w:pStyle w:val="Default"/>
        <w:numPr>
          <w:ilvl w:val="0"/>
          <w:numId w:val="24"/>
        </w:numPr>
        <w:jc w:val="both"/>
        <w:rPr>
          <w:rFonts w:ascii="Calibri" w:hAnsi="Calibri" w:cs="Calibri"/>
          <w:color w:val="000000" w:themeColor="text1"/>
          <w:sz w:val="20"/>
          <w:szCs w:val="20"/>
        </w:rPr>
      </w:pPr>
      <w:r w:rsidRPr="00924FE8">
        <w:rPr>
          <w:rFonts w:asciiTheme="minorHAnsi" w:hAnsiTheme="minorHAnsi" w:cstheme="minorHAnsi"/>
          <w:color w:val="000000" w:themeColor="text1"/>
          <w:sz w:val="20"/>
          <w:szCs w:val="20"/>
        </w:rPr>
        <w:t>El tapón de llenado del depósito de combustible debe ser reemplazado por un sistema eficaz de cierre para prevenir aperturas accidentales. El tapón de llenado debe ser perfectamente estanco una vez cerrado. En caso de duda sobre la estanqueidad del sistema de cierre, la decisión del Director Técnico RFME será definitiva.</w:t>
      </w:r>
    </w:p>
    <w:p w14:paraId="5775C7F4" w14:textId="77777777" w:rsidR="00F73839" w:rsidRPr="007F7019" w:rsidRDefault="00F73839" w:rsidP="00F46EF8">
      <w:pPr>
        <w:pStyle w:val="Default"/>
        <w:numPr>
          <w:ilvl w:val="0"/>
          <w:numId w:val="24"/>
        </w:numPr>
        <w:jc w:val="both"/>
        <w:rPr>
          <w:rFonts w:ascii="Calibri" w:hAnsi="Calibri" w:cs="Calibri"/>
          <w:color w:val="auto"/>
          <w:sz w:val="20"/>
          <w:szCs w:val="20"/>
        </w:rPr>
      </w:pPr>
      <w:r w:rsidRPr="007F7019">
        <w:rPr>
          <w:rFonts w:ascii="Calibri" w:hAnsi="Calibri" w:cs="Calibri"/>
          <w:color w:val="auto"/>
          <w:sz w:val="20"/>
          <w:szCs w:val="20"/>
        </w:rPr>
        <w:t>Un espaciador/almohadilla para el piloto puede ser instalado en la parte trasera del depósito de gasolina con un adhesivo no permanente. Éste puede ser construido con espuma o material compuesto.</w:t>
      </w:r>
    </w:p>
    <w:p w14:paraId="5775C7F5" w14:textId="77777777" w:rsidR="00F73839" w:rsidRPr="007F7019" w:rsidRDefault="002272D1" w:rsidP="00F46EF8">
      <w:pPr>
        <w:pStyle w:val="Default"/>
        <w:numPr>
          <w:ilvl w:val="0"/>
          <w:numId w:val="24"/>
        </w:numPr>
        <w:jc w:val="both"/>
        <w:rPr>
          <w:rFonts w:ascii="Calibri" w:hAnsi="Calibri" w:cs="Calibri"/>
          <w:color w:val="auto"/>
          <w:sz w:val="20"/>
          <w:szCs w:val="20"/>
        </w:rPr>
      </w:pPr>
      <w:r w:rsidRPr="007F7019">
        <w:rPr>
          <w:rFonts w:ascii="Calibri" w:hAnsi="Calibri" w:cs="Calibri"/>
          <w:color w:val="auto"/>
          <w:sz w:val="20"/>
          <w:szCs w:val="20"/>
        </w:rPr>
        <w:t>El depósito de gasolina</w:t>
      </w:r>
      <w:r w:rsidR="00F73839" w:rsidRPr="007F7019">
        <w:rPr>
          <w:rFonts w:ascii="Calibri" w:hAnsi="Calibri" w:cs="Calibri"/>
          <w:color w:val="auto"/>
          <w:sz w:val="20"/>
          <w:szCs w:val="20"/>
        </w:rPr>
        <w:t xml:space="preserve"> pu</w:t>
      </w:r>
      <w:r w:rsidRPr="007F7019">
        <w:rPr>
          <w:rFonts w:ascii="Calibri" w:hAnsi="Calibri" w:cs="Calibri"/>
          <w:color w:val="auto"/>
          <w:sz w:val="20"/>
          <w:szCs w:val="20"/>
        </w:rPr>
        <w:t>ede tener una cubierta protectora</w:t>
      </w:r>
      <w:r w:rsidR="00F73839" w:rsidRPr="007F7019">
        <w:rPr>
          <w:rFonts w:ascii="Calibri" w:hAnsi="Calibri" w:cs="Calibri"/>
          <w:color w:val="auto"/>
          <w:sz w:val="20"/>
          <w:szCs w:val="20"/>
        </w:rPr>
        <w:t>.</w:t>
      </w:r>
      <w:r w:rsidR="00755995" w:rsidRPr="007F7019">
        <w:rPr>
          <w:rFonts w:ascii="Calibri" w:hAnsi="Calibri" w:cs="Calibri"/>
          <w:color w:val="auto"/>
          <w:sz w:val="20"/>
          <w:szCs w:val="20"/>
        </w:rPr>
        <w:t xml:space="preserve"> Esta debe de tener la forma del depósito original.</w:t>
      </w:r>
    </w:p>
    <w:p w14:paraId="5775C7F6" w14:textId="77777777" w:rsidR="00430A72" w:rsidRDefault="00430A72" w:rsidP="00F46EF8">
      <w:pPr>
        <w:pStyle w:val="Default"/>
        <w:numPr>
          <w:ilvl w:val="0"/>
          <w:numId w:val="24"/>
        </w:numPr>
        <w:ind w:right="-80"/>
        <w:jc w:val="both"/>
        <w:rPr>
          <w:rFonts w:ascii="Calibri" w:hAnsi="Calibri" w:cs="Calibri"/>
          <w:sz w:val="20"/>
          <w:szCs w:val="20"/>
        </w:rPr>
      </w:pPr>
      <w:r w:rsidRPr="007F7019">
        <w:rPr>
          <w:rFonts w:ascii="Calibri" w:hAnsi="Calibri" w:cs="Calibri"/>
          <w:color w:val="auto"/>
          <w:sz w:val="20"/>
          <w:szCs w:val="20"/>
        </w:rPr>
        <w:t>Los laterales del depósito de combustible pueden ser protegidos por una pieza de protección fabricada de un material compuesto. Estos</w:t>
      </w:r>
      <w:r w:rsidRPr="007F7019">
        <w:rPr>
          <w:rFonts w:ascii="Calibri" w:hAnsi="Calibri" w:cs="Calibri"/>
          <w:sz w:val="20"/>
          <w:szCs w:val="20"/>
        </w:rPr>
        <w:t xml:space="preserve"> protectores deben tener la for</w:t>
      </w:r>
      <w:r w:rsidR="00196BD0" w:rsidRPr="007F7019">
        <w:rPr>
          <w:rFonts w:ascii="Calibri" w:hAnsi="Calibri" w:cs="Calibri"/>
          <w:sz w:val="20"/>
          <w:szCs w:val="20"/>
        </w:rPr>
        <w:t>ma del depósito de combustible.</w:t>
      </w:r>
    </w:p>
    <w:p w14:paraId="5775C7F7" w14:textId="77777777" w:rsidR="009F42CD" w:rsidRPr="00485AD9" w:rsidRDefault="009F42CD" w:rsidP="009F42CD">
      <w:pPr>
        <w:widowControl w:val="0"/>
        <w:numPr>
          <w:ilvl w:val="0"/>
          <w:numId w:val="24"/>
        </w:numPr>
        <w:spacing w:after="0" w:line="240" w:lineRule="auto"/>
        <w:jc w:val="both"/>
        <w:rPr>
          <w:rFonts w:asciiTheme="minorHAnsi" w:hAnsiTheme="minorHAnsi" w:cs="Calibri"/>
          <w:b/>
          <w:sz w:val="20"/>
          <w:szCs w:val="20"/>
        </w:rPr>
      </w:pPr>
      <w:r w:rsidRPr="00485AD9">
        <w:rPr>
          <w:rStyle w:val="tlid-translation"/>
          <w:rFonts w:asciiTheme="minorHAnsi" w:hAnsiTheme="minorHAnsi"/>
          <w:b/>
          <w:sz w:val="20"/>
          <w:szCs w:val="20"/>
        </w:rPr>
        <w:t>El depósito de combustible no puede tener una lámina reflectante de calor pegada a su superficie inferior.</w:t>
      </w:r>
    </w:p>
    <w:p w14:paraId="5775C7F8" w14:textId="77777777" w:rsidR="00362312" w:rsidRPr="007F7019" w:rsidRDefault="00362312">
      <w:pPr>
        <w:pStyle w:val="Normal1"/>
        <w:tabs>
          <w:tab w:val="left" w:pos="1418"/>
        </w:tabs>
        <w:jc w:val="both"/>
        <w:rPr>
          <w:rFonts w:ascii="Calibri" w:hAnsi="Calibri" w:cs="Calibri"/>
          <w:sz w:val="20"/>
          <w:szCs w:val="20"/>
          <w:lang w:val="es-ES_tradnl"/>
        </w:rPr>
      </w:pPr>
    </w:p>
    <w:p w14:paraId="5775C7F9" w14:textId="77777777" w:rsidR="00362312" w:rsidRDefault="00DB24AB" w:rsidP="005F5213">
      <w:pPr>
        <w:pStyle w:val="Normal1"/>
        <w:tabs>
          <w:tab w:val="left" w:pos="1418"/>
        </w:tabs>
        <w:jc w:val="both"/>
        <w:outlineLvl w:val="0"/>
        <w:rPr>
          <w:rFonts w:ascii="Calibri" w:hAnsi="Calibri" w:cs="Calibri"/>
          <w:b/>
          <w:sz w:val="20"/>
          <w:szCs w:val="20"/>
        </w:rPr>
      </w:pPr>
      <w:r w:rsidRPr="007F7019">
        <w:rPr>
          <w:rFonts w:ascii="Calibri" w:hAnsi="Calibri" w:cs="Calibri"/>
          <w:b/>
          <w:sz w:val="20"/>
          <w:szCs w:val="20"/>
        </w:rPr>
        <w:t>6</w:t>
      </w:r>
      <w:r w:rsidR="0076629D" w:rsidRPr="007F7019">
        <w:rPr>
          <w:rFonts w:ascii="Calibri" w:hAnsi="Calibri" w:cs="Calibri"/>
          <w:b/>
          <w:sz w:val="20"/>
          <w:szCs w:val="20"/>
        </w:rPr>
        <w:t>.</w:t>
      </w:r>
      <w:r w:rsidR="00DD381E" w:rsidRPr="007F7019">
        <w:rPr>
          <w:rFonts w:ascii="Calibri" w:hAnsi="Calibri" w:cs="Calibri"/>
          <w:b/>
          <w:sz w:val="20"/>
          <w:szCs w:val="20"/>
        </w:rPr>
        <w:t>6</w:t>
      </w:r>
      <w:r w:rsidR="0076629D" w:rsidRPr="007F7019">
        <w:rPr>
          <w:rFonts w:ascii="Calibri" w:hAnsi="Calibri" w:cs="Calibri"/>
          <w:b/>
          <w:sz w:val="20"/>
          <w:szCs w:val="20"/>
        </w:rPr>
        <w:t>.10.1</w:t>
      </w:r>
      <w:r w:rsidR="00F73839" w:rsidRPr="007F7019">
        <w:rPr>
          <w:rFonts w:ascii="Calibri" w:hAnsi="Calibri" w:cs="Calibri"/>
          <w:b/>
          <w:sz w:val="20"/>
          <w:szCs w:val="20"/>
        </w:rPr>
        <w:t>1</w:t>
      </w:r>
      <w:r w:rsidR="0076629D" w:rsidRPr="007F7019">
        <w:rPr>
          <w:rFonts w:ascii="Calibri" w:hAnsi="Calibri" w:cs="Calibri"/>
          <w:b/>
          <w:sz w:val="20"/>
          <w:szCs w:val="20"/>
        </w:rPr>
        <w:tab/>
      </w:r>
      <w:r w:rsidR="00430A72" w:rsidRPr="007F7019">
        <w:rPr>
          <w:rFonts w:ascii="Calibri" w:hAnsi="Calibri" w:cs="Calibri"/>
          <w:b/>
          <w:sz w:val="20"/>
          <w:szCs w:val="20"/>
        </w:rPr>
        <w:t>Carenado</w:t>
      </w:r>
    </w:p>
    <w:p w14:paraId="5775C7FA" w14:textId="77777777" w:rsidR="00781A83" w:rsidRPr="007F7019" w:rsidRDefault="00781A83" w:rsidP="005F5213">
      <w:pPr>
        <w:pStyle w:val="Normal1"/>
        <w:tabs>
          <w:tab w:val="left" w:pos="1418"/>
        </w:tabs>
        <w:jc w:val="both"/>
        <w:outlineLvl w:val="0"/>
        <w:rPr>
          <w:rFonts w:ascii="Calibri" w:hAnsi="Calibri" w:cs="Calibri"/>
          <w:sz w:val="20"/>
          <w:szCs w:val="20"/>
        </w:rPr>
      </w:pPr>
    </w:p>
    <w:p w14:paraId="5775C7FB" w14:textId="77777777" w:rsidR="00430A72" w:rsidRPr="007F7019" w:rsidRDefault="00430A72" w:rsidP="00F46EF8">
      <w:pPr>
        <w:numPr>
          <w:ilvl w:val="0"/>
          <w:numId w:val="25"/>
        </w:numPr>
        <w:tabs>
          <w:tab w:val="left" w:pos="709"/>
        </w:tabs>
        <w:spacing w:after="0" w:line="240" w:lineRule="auto"/>
        <w:ind w:left="709"/>
        <w:jc w:val="both"/>
        <w:rPr>
          <w:rFonts w:cs="Calibri"/>
          <w:color w:val="000000"/>
          <w:sz w:val="20"/>
          <w:szCs w:val="20"/>
        </w:rPr>
      </w:pPr>
      <w:r w:rsidRPr="007F7019">
        <w:rPr>
          <w:rFonts w:cs="Calibri"/>
          <w:color w:val="000000"/>
          <w:sz w:val="20"/>
          <w:szCs w:val="20"/>
        </w:rPr>
        <w:t xml:space="preserve">El carenado puede ser reemplazado por réplicas exactas de las partes originales, pero deben aparecer para ser como los originalmente producidos por el constructor de la motocicleta homologada, con leves diferencias para el uso en competición (mezcla de diferentes piezas, </w:t>
      </w:r>
      <w:r w:rsidRPr="007F7019">
        <w:rPr>
          <w:rFonts w:cs="Calibri"/>
          <w:color w:val="000000"/>
          <w:sz w:val="20"/>
          <w:szCs w:val="20"/>
        </w:rPr>
        <w:lastRenderedPageBreak/>
        <w:t>puntos de fijación, quilla de carenado, etc</w:t>
      </w:r>
      <w:r w:rsidR="00590846" w:rsidRPr="007F7019">
        <w:rPr>
          <w:rFonts w:cs="Calibri"/>
          <w:color w:val="000000"/>
          <w:sz w:val="20"/>
          <w:szCs w:val="20"/>
        </w:rPr>
        <w:t>.</w:t>
      </w:r>
      <w:r w:rsidR="00C75869">
        <w:rPr>
          <w:rFonts w:cs="Calibri"/>
          <w:color w:val="000000"/>
          <w:sz w:val="20"/>
          <w:szCs w:val="20"/>
        </w:rPr>
        <w:t>)</w:t>
      </w:r>
      <w:r w:rsidRPr="007F7019">
        <w:rPr>
          <w:rFonts w:cs="Calibri"/>
          <w:color w:val="000000"/>
          <w:sz w:val="20"/>
          <w:szCs w:val="20"/>
        </w:rPr>
        <w:t xml:space="preserve"> El material puede ser cambiado. El uso de compuestos en carbono o fibra de carbono no está </w:t>
      </w:r>
      <w:r w:rsidR="00A3268F" w:rsidRPr="007F7019">
        <w:rPr>
          <w:rFonts w:cs="Calibri"/>
          <w:color w:val="000000"/>
          <w:sz w:val="20"/>
          <w:szCs w:val="20"/>
        </w:rPr>
        <w:t>permitido</w:t>
      </w:r>
      <w:r w:rsidRPr="007F7019">
        <w:rPr>
          <w:rFonts w:cs="Calibri"/>
          <w:color w:val="000000"/>
          <w:sz w:val="20"/>
          <w:szCs w:val="20"/>
        </w:rPr>
        <w:t>. Refuerzos específicos en</w:t>
      </w:r>
      <w:r w:rsidR="00277B2D" w:rsidRPr="007F7019">
        <w:rPr>
          <w:rFonts w:cs="Calibri"/>
          <w:color w:val="000000"/>
          <w:sz w:val="20"/>
          <w:szCs w:val="20"/>
        </w:rPr>
        <w:t xml:space="preserve"> Kevlar®</w:t>
      </w:r>
      <w:r w:rsidR="00C75869">
        <w:rPr>
          <w:rFonts w:cs="Calibri"/>
          <w:color w:val="000000"/>
          <w:sz w:val="20"/>
          <w:szCs w:val="20"/>
        </w:rPr>
        <w:t xml:space="preserve"> </w:t>
      </w:r>
      <w:r w:rsidRPr="007F7019">
        <w:rPr>
          <w:rFonts w:cs="Calibri"/>
          <w:color w:val="000000"/>
          <w:sz w:val="20"/>
          <w:szCs w:val="20"/>
        </w:rPr>
        <w:t xml:space="preserve">o fibra de carbono están autorizados localmente alrededor de los agujeros y en zonas </w:t>
      </w:r>
      <w:r w:rsidRPr="007F7019">
        <w:rPr>
          <w:rFonts w:cs="Calibri"/>
          <w:sz w:val="20"/>
          <w:szCs w:val="20"/>
        </w:rPr>
        <w:t>frágiles</w:t>
      </w:r>
      <w:r w:rsidRPr="007F7019">
        <w:rPr>
          <w:rFonts w:cs="Calibri"/>
          <w:sz w:val="20"/>
          <w:szCs w:val="20"/>
          <w:lang w:eastAsia="es-ES_tradnl"/>
        </w:rPr>
        <w:t xml:space="preserve">. </w:t>
      </w:r>
      <w:r w:rsidR="00F73839" w:rsidRPr="007F7019">
        <w:rPr>
          <w:rFonts w:cs="Calibri"/>
          <w:color w:val="000000"/>
          <w:sz w:val="20"/>
          <w:szCs w:val="20"/>
        </w:rPr>
        <w:t>Las formas de las luces debe ser incluidas</w:t>
      </w:r>
      <w:r w:rsidR="00196BD0" w:rsidRPr="007F7019">
        <w:rPr>
          <w:rFonts w:cs="Calibri"/>
          <w:color w:val="000000"/>
          <w:sz w:val="20"/>
          <w:szCs w:val="20"/>
        </w:rPr>
        <w:t>, también cuando sean externas.</w:t>
      </w:r>
    </w:p>
    <w:p w14:paraId="5775C7FC" w14:textId="77777777" w:rsidR="00277B2D" w:rsidRPr="007F7019" w:rsidRDefault="00430A72" w:rsidP="00F46EF8">
      <w:pPr>
        <w:numPr>
          <w:ilvl w:val="0"/>
          <w:numId w:val="25"/>
        </w:numPr>
        <w:tabs>
          <w:tab w:val="left" w:pos="709"/>
        </w:tabs>
        <w:spacing w:after="0" w:line="240" w:lineRule="auto"/>
        <w:ind w:left="709"/>
        <w:jc w:val="both"/>
        <w:rPr>
          <w:rFonts w:cs="Calibri"/>
          <w:color w:val="000000"/>
          <w:sz w:val="20"/>
          <w:szCs w:val="20"/>
        </w:rPr>
      </w:pPr>
      <w:r w:rsidRPr="007F7019">
        <w:rPr>
          <w:rFonts w:cs="Calibri"/>
          <w:color w:val="000000"/>
          <w:sz w:val="20"/>
          <w:szCs w:val="20"/>
        </w:rPr>
        <w:t>El tamaño y las dimensiones deben ser los mismos de los originales</w:t>
      </w:r>
      <w:r w:rsidR="00F50845" w:rsidRPr="007F7019">
        <w:rPr>
          <w:rFonts w:cs="Calibri"/>
          <w:color w:val="000000"/>
          <w:sz w:val="20"/>
          <w:szCs w:val="20"/>
        </w:rPr>
        <w:t>, con</w:t>
      </w:r>
      <w:r w:rsidR="00C75869">
        <w:rPr>
          <w:rFonts w:cs="Calibri"/>
          <w:color w:val="000000"/>
          <w:sz w:val="20"/>
          <w:szCs w:val="20"/>
        </w:rPr>
        <w:t xml:space="preserve"> </w:t>
      </w:r>
      <w:r w:rsidR="00F50845" w:rsidRPr="007F7019">
        <w:rPr>
          <w:rFonts w:cs="Calibri"/>
          <w:color w:val="000000"/>
          <w:sz w:val="20"/>
          <w:szCs w:val="20"/>
        </w:rPr>
        <w:t>una tolerancia de +/- 10 mm, respetando el diseño y las características del carenado homologado tanto como sea</w:t>
      </w:r>
      <w:r w:rsidR="00590846" w:rsidRPr="007F7019">
        <w:rPr>
          <w:rFonts w:cs="Calibri"/>
          <w:color w:val="000000"/>
          <w:sz w:val="20"/>
          <w:szCs w:val="20"/>
        </w:rPr>
        <w:t xml:space="preserve"> posible. La anchura total del área</w:t>
      </w:r>
      <w:r w:rsidR="00F50845" w:rsidRPr="007F7019">
        <w:rPr>
          <w:rFonts w:cs="Calibri"/>
          <w:color w:val="000000"/>
          <w:sz w:val="20"/>
          <w:szCs w:val="20"/>
        </w:rPr>
        <w:t xml:space="preserve"> frontal puede ser como máximo de + 10 mm. La decisión del</w:t>
      </w:r>
      <w:r w:rsidR="00485AD9">
        <w:rPr>
          <w:rFonts w:cs="Calibri"/>
          <w:color w:val="000000"/>
          <w:sz w:val="20"/>
          <w:szCs w:val="20"/>
        </w:rPr>
        <w:t xml:space="preserve"> Director Técnico del Campeonato</w:t>
      </w:r>
      <w:r w:rsidR="00F50845" w:rsidRPr="007F7019">
        <w:rPr>
          <w:rFonts w:cs="Calibri"/>
          <w:color w:val="000000"/>
          <w:sz w:val="20"/>
          <w:szCs w:val="20"/>
        </w:rPr>
        <w:t xml:space="preserve"> será final.</w:t>
      </w:r>
    </w:p>
    <w:p w14:paraId="5775C7FD" w14:textId="77777777" w:rsidR="00277B2D" w:rsidRPr="007F7019" w:rsidRDefault="00430A72" w:rsidP="00F46EF8">
      <w:pPr>
        <w:numPr>
          <w:ilvl w:val="0"/>
          <w:numId w:val="25"/>
        </w:numPr>
        <w:tabs>
          <w:tab w:val="left" w:pos="709"/>
        </w:tabs>
        <w:spacing w:after="0" w:line="240" w:lineRule="auto"/>
        <w:ind w:left="709"/>
        <w:jc w:val="both"/>
        <w:rPr>
          <w:rFonts w:cs="Calibri"/>
          <w:color w:val="000000"/>
          <w:sz w:val="20"/>
          <w:szCs w:val="20"/>
        </w:rPr>
      </w:pPr>
      <w:r w:rsidRPr="007F7019">
        <w:rPr>
          <w:rFonts w:cs="Calibri"/>
          <w:color w:val="000000"/>
          <w:sz w:val="20"/>
          <w:szCs w:val="20"/>
        </w:rPr>
        <w:t xml:space="preserve">La cúpula puede reemplazarse con otra de venta al </w:t>
      </w:r>
      <w:r w:rsidR="00A8525A" w:rsidRPr="007F7019">
        <w:rPr>
          <w:rFonts w:cs="Calibri"/>
          <w:color w:val="000000"/>
          <w:sz w:val="20"/>
          <w:szCs w:val="20"/>
        </w:rPr>
        <w:t>público</w:t>
      </w:r>
      <w:r w:rsidRPr="007F7019">
        <w:rPr>
          <w:rFonts w:cs="Calibri"/>
          <w:color w:val="000000"/>
          <w:sz w:val="20"/>
          <w:szCs w:val="20"/>
        </w:rPr>
        <w:t>.</w:t>
      </w:r>
      <w:r w:rsidR="00C75869">
        <w:rPr>
          <w:rFonts w:cs="Calibri"/>
          <w:color w:val="000000"/>
          <w:sz w:val="20"/>
          <w:szCs w:val="20"/>
        </w:rPr>
        <w:t xml:space="preserve"> </w:t>
      </w:r>
      <w:r w:rsidR="00A8525A" w:rsidRPr="007F7019">
        <w:rPr>
          <w:rFonts w:cs="Calibri"/>
          <w:color w:val="000000"/>
          <w:sz w:val="20"/>
          <w:szCs w:val="20"/>
        </w:rPr>
        <w:t>La altura de la cúpula es libre, con una tolerancia de +/- 15 mm en vertical respecto a la tija superior</w:t>
      </w:r>
      <w:r w:rsidR="00277B2D" w:rsidRPr="007F7019">
        <w:rPr>
          <w:rFonts w:cs="Calibri"/>
          <w:color w:val="000000"/>
          <w:sz w:val="20"/>
          <w:szCs w:val="20"/>
        </w:rPr>
        <w:t xml:space="preserve">. </w:t>
      </w:r>
      <w:r w:rsidR="00A8525A" w:rsidRPr="007F7019">
        <w:rPr>
          <w:rFonts w:cs="Calibri"/>
          <w:color w:val="000000"/>
          <w:sz w:val="20"/>
          <w:szCs w:val="20"/>
        </w:rPr>
        <w:t>La cúpula debe tener el mismo perfil desde el frente que la original</w:t>
      </w:r>
      <w:r w:rsidR="00277B2D" w:rsidRPr="007F7019">
        <w:rPr>
          <w:rFonts w:cs="Calibri"/>
          <w:color w:val="000000"/>
          <w:sz w:val="20"/>
          <w:szCs w:val="20"/>
        </w:rPr>
        <w:t>.</w:t>
      </w:r>
      <w:r w:rsidR="00C75869">
        <w:rPr>
          <w:rFonts w:cs="Calibri"/>
          <w:color w:val="000000"/>
          <w:sz w:val="20"/>
          <w:szCs w:val="20"/>
        </w:rPr>
        <w:t xml:space="preserve"> </w:t>
      </w:r>
      <w:r w:rsidR="00A8525A" w:rsidRPr="007F7019">
        <w:rPr>
          <w:rFonts w:cs="Calibri"/>
          <w:color w:val="000000"/>
          <w:sz w:val="20"/>
          <w:szCs w:val="20"/>
        </w:rPr>
        <w:t>Desde un punto de vista superior, la longitud de la cúpula puede ser recortada en 25 mm para permitir la visibilidad del piloto</w:t>
      </w:r>
      <w:r w:rsidR="00277B2D" w:rsidRPr="007F7019">
        <w:rPr>
          <w:rFonts w:cs="Calibri"/>
          <w:color w:val="000000"/>
          <w:sz w:val="20"/>
          <w:szCs w:val="20"/>
        </w:rPr>
        <w:t xml:space="preserve">. </w:t>
      </w:r>
      <w:r w:rsidR="00A8525A" w:rsidRPr="007F7019">
        <w:rPr>
          <w:rFonts w:cs="Calibri"/>
          <w:color w:val="000000"/>
          <w:sz w:val="20"/>
          <w:szCs w:val="20"/>
        </w:rPr>
        <w:t>Los bordes de la pantalla no deben ser cortantes.</w:t>
      </w:r>
    </w:p>
    <w:p w14:paraId="5775C7FE" w14:textId="77777777" w:rsidR="00277B2D" w:rsidRPr="007F7019" w:rsidRDefault="00A8525A" w:rsidP="00F46EF8">
      <w:pPr>
        <w:pStyle w:val="BodyText31"/>
        <w:numPr>
          <w:ilvl w:val="0"/>
          <w:numId w:val="25"/>
        </w:numPr>
        <w:tabs>
          <w:tab w:val="clear" w:pos="426"/>
          <w:tab w:val="clear" w:pos="1418"/>
          <w:tab w:val="clear" w:pos="3119"/>
          <w:tab w:val="left" w:pos="709"/>
        </w:tabs>
        <w:ind w:left="709"/>
        <w:rPr>
          <w:rFonts w:ascii="Calibri" w:hAnsi="Calibri" w:cs="Calibri"/>
          <w:color w:val="000000"/>
          <w:sz w:val="20"/>
          <w:lang w:val="es-ES_tradnl"/>
        </w:rPr>
      </w:pPr>
      <w:r w:rsidRPr="007F7019">
        <w:rPr>
          <w:rFonts w:ascii="Calibri" w:hAnsi="Calibri" w:cs="Calibri"/>
          <w:color w:val="000000"/>
          <w:sz w:val="20"/>
          <w:lang w:val="es-ES_tradnl"/>
        </w:rPr>
        <w:t>Las motocicletas que no fueron originalmente equipadas con un carenado, no están autorizadas a añadir el carenado en ningún modo, con la excepción de la quilla descrita en el punto (h) Este dispositivo no puede exceder de una línea trazada horizontalmente desde el eje de una rueda a</w:t>
      </w:r>
      <w:r w:rsidR="00C75869">
        <w:rPr>
          <w:rFonts w:ascii="Calibri" w:hAnsi="Calibri" w:cs="Calibri"/>
          <w:color w:val="000000"/>
          <w:sz w:val="20"/>
          <w:lang w:val="es-ES_tradnl"/>
        </w:rPr>
        <w:t xml:space="preserve"> </w:t>
      </w:r>
      <w:r w:rsidRPr="007F7019">
        <w:rPr>
          <w:rFonts w:ascii="Calibri" w:hAnsi="Calibri" w:cs="Calibri"/>
          <w:color w:val="000000"/>
          <w:sz w:val="20"/>
          <w:lang w:val="es-ES_tradnl"/>
        </w:rPr>
        <w:t>la otra y debe seguir las especificaciones descritas en el punto (g)</w:t>
      </w:r>
    </w:p>
    <w:p w14:paraId="5775C7FF" w14:textId="77777777" w:rsidR="00277B2D" w:rsidRPr="007F7019" w:rsidRDefault="00A8525A" w:rsidP="00F46EF8">
      <w:pPr>
        <w:numPr>
          <w:ilvl w:val="0"/>
          <w:numId w:val="25"/>
        </w:numPr>
        <w:tabs>
          <w:tab w:val="left" w:pos="709"/>
        </w:tabs>
        <w:spacing w:after="0" w:line="240" w:lineRule="auto"/>
        <w:ind w:left="709"/>
        <w:jc w:val="both"/>
        <w:rPr>
          <w:rFonts w:cs="Calibri"/>
          <w:sz w:val="20"/>
          <w:szCs w:val="20"/>
        </w:rPr>
      </w:pPr>
      <w:r w:rsidRPr="007F7019">
        <w:rPr>
          <w:rFonts w:cs="Calibri"/>
          <w:color w:val="000000"/>
          <w:sz w:val="20"/>
          <w:szCs w:val="20"/>
        </w:rPr>
        <w:t>La combinación original instrumentos/soportes de carenado pueden ser reemplazados, pero el uso de titanio o fibra de carbono (o materiales</w:t>
      </w:r>
      <w:r w:rsidR="00C75869">
        <w:rPr>
          <w:rFonts w:cs="Calibri"/>
          <w:color w:val="000000"/>
          <w:sz w:val="20"/>
          <w:szCs w:val="20"/>
        </w:rPr>
        <w:t xml:space="preserve"> </w:t>
      </w:r>
      <w:r w:rsidRPr="007F7019">
        <w:rPr>
          <w:rFonts w:cs="Calibri"/>
          <w:sz w:val="20"/>
          <w:szCs w:val="20"/>
        </w:rPr>
        <w:t>compuestos similares) está prohibida. El resto de todos los soportes del carenado pueden ser modificados o reemplazados.</w:t>
      </w:r>
    </w:p>
    <w:p w14:paraId="5775C800" w14:textId="77777777" w:rsidR="006F0913" w:rsidRPr="007F7019" w:rsidRDefault="006F0913" w:rsidP="00F46EF8">
      <w:pPr>
        <w:numPr>
          <w:ilvl w:val="0"/>
          <w:numId w:val="25"/>
        </w:numPr>
        <w:tabs>
          <w:tab w:val="left" w:pos="709"/>
        </w:tabs>
        <w:spacing w:after="0" w:line="240" w:lineRule="auto"/>
        <w:ind w:left="709"/>
        <w:jc w:val="both"/>
        <w:rPr>
          <w:rFonts w:cs="Calibri"/>
          <w:sz w:val="20"/>
          <w:szCs w:val="20"/>
        </w:rPr>
      </w:pPr>
      <w:r w:rsidRPr="007F7019">
        <w:rPr>
          <w:rFonts w:cs="Calibri"/>
          <w:sz w:val="20"/>
          <w:szCs w:val="20"/>
        </w:rPr>
        <w:t>La entrada del ram-air debe mantener la forma y dimensiones homologad</w:t>
      </w:r>
      <w:r w:rsidR="00590846" w:rsidRPr="007F7019">
        <w:rPr>
          <w:rFonts w:cs="Calibri"/>
          <w:sz w:val="20"/>
          <w:szCs w:val="20"/>
        </w:rPr>
        <w:t>a</w:t>
      </w:r>
      <w:r w:rsidRPr="007F7019">
        <w:rPr>
          <w:rFonts w:cs="Calibri"/>
          <w:sz w:val="20"/>
          <w:szCs w:val="20"/>
        </w:rPr>
        <w:t>s originalmente.</w:t>
      </w:r>
    </w:p>
    <w:p w14:paraId="5775C801" w14:textId="77777777" w:rsidR="00277B2D" w:rsidRPr="007F7019" w:rsidRDefault="00A8525A" w:rsidP="00F46EF8">
      <w:pPr>
        <w:pStyle w:val="Textoindependiente"/>
        <w:numPr>
          <w:ilvl w:val="0"/>
          <w:numId w:val="25"/>
        </w:numPr>
        <w:tabs>
          <w:tab w:val="left" w:pos="709"/>
        </w:tabs>
        <w:ind w:left="709"/>
        <w:rPr>
          <w:rFonts w:ascii="Calibri" w:hAnsi="Calibri" w:cs="Calibri"/>
          <w:lang w:val="es-ES_tradnl"/>
        </w:rPr>
      </w:pPr>
      <w:r w:rsidRPr="007F7019">
        <w:rPr>
          <w:rFonts w:ascii="Calibri" w:hAnsi="Calibri" w:cs="Calibri"/>
          <w:lang w:val="es-ES_tradnl"/>
        </w:rPr>
        <w:t xml:space="preserve">Los </w:t>
      </w:r>
      <w:r w:rsidR="005D50D2" w:rsidRPr="007F7019">
        <w:rPr>
          <w:rFonts w:ascii="Calibri" w:hAnsi="Calibri" w:cs="Calibri"/>
          <w:lang w:val="es-ES_tradnl"/>
        </w:rPr>
        <w:t>conductos</w:t>
      </w:r>
      <w:r w:rsidRPr="007F7019">
        <w:rPr>
          <w:rFonts w:ascii="Calibri" w:hAnsi="Calibri" w:cs="Calibri"/>
          <w:lang w:val="es-ES_tradnl"/>
        </w:rPr>
        <w:t xml:space="preserve"> de aire originales entre el carenado y </w:t>
      </w:r>
      <w:r w:rsidR="00666E7D" w:rsidRPr="007F7019">
        <w:rPr>
          <w:rFonts w:ascii="Calibri" w:hAnsi="Calibri" w:cs="Calibri"/>
          <w:lang w:val="es-ES_tradnl"/>
        </w:rPr>
        <w:t>la caja</w:t>
      </w:r>
      <w:r w:rsidRPr="007F7019">
        <w:rPr>
          <w:rFonts w:ascii="Calibri" w:hAnsi="Calibri" w:cs="Calibri"/>
          <w:lang w:val="es-ES_tradnl"/>
        </w:rPr>
        <w:t xml:space="preserve"> de aire (airbox) pueden ser modificados o reemplazados</w:t>
      </w:r>
      <w:r w:rsidR="00666E7D" w:rsidRPr="007F7019">
        <w:rPr>
          <w:rFonts w:ascii="Calibri" w:hAnsi="Calibri" w:cs="Calibri"/>
          <w:lang w:val="es-ES_tradnl"/>
        </w:rPr>
        <w:t>.</w:t>
      </w:r>
      <w:r w:rsidRPr="007F7019">
        <w:rPr>
          <w:rFonts w:ascii="Calibri" w:hAnsi="Calibri" w:cs="Calibri"/>
          <w:lang w:val="es-ES_tradnl"/>
        </w:rPr>
        <w:t xml:space="preserve"> Compuestos de fibra de carbon</w:t>
      </w:r>
      <w:r w:rsidR="005D50D2" w:rsidRPr="007F7019">
        <w:rPr>
          <w:rFonts w:ascii="Calibri" w:hAnsi="Calibri" w:cs="Calibri"/>
          <w:lang w:val="es-ES_tradnl"/>
        </w:rPr>
        <w:t>o</w:t>
      </w:r>
      <w:r w:rsidRPr="007F7019">
        <w:rPr>
          <w:rFonts w:ascii="Calibri" w:hAnsi="Calibri" w:cs="Calibri"/>
          <w:lang w:val="es-ES_tradnl"/>
        </w:rPr>
        <w:t xml:space="preserve"> y otros materiales exóticos están prohibidos</w:t>
      </w:r>
      <w:r w:rsidR="00594717">
        <w:rPr>
          <w:rFonts w:ascii="Calibri" w:hAnsi="Calibri" w:cs="Calibri"/>
          <w:lang w:val="es-ES_tradnl"/>
        </w:rPr>
        <w:t>.</w:t>
      </w:r>
      <w:r w:rsidR="005D50D2" w:rsidRPr="007F7019">
        <w:rPr>
          <w:rFonts w:ascii="Calibri" w:hAnsi="Calibri" w:cs="Calibri"/>
          <w:lang w:val="es-ES_tradnl"/>
        </w:rPr>
        <w:t xml:space="preserve"> Las rejillas de protección originalmente instaladas en las aperturas de los conductos de aire, pueden ser retiradas.</w:t>
      </w:r>
      <w:r w:rsidR="00D9614E" w:rsidRPr="00D9614E">
        <w:rPr>
          <w:rFonts w:ascii="Calibri" w:hAnsi="Calibri" w:cs="Calibri"/>
          <w:b/>
          <w:color w:val="FF0000"/>
          <w:lang w:val="es-ES_tradnl"/>
        </w:rPr>
        <w:t xml:space="preserve"> </w:t>
      </w:r>
      <w:r w:rsidR="00D9614E" w:rsidRPr="00485AD9">
        <w:rPr>
          <w:rFonts w:ascii="Calibri" w:hAnsi="Calibri" w:cs="Calibri"/>
          <w:b/>
          <w:lang w:val="es-ES_tradnl"/>
        </w:rPr>
        <w:t>No está autorizada la instalación de ningún conducto entre el carenado y la caja de aire (airbox), si no viene de serie instalado en la motocicleta homologada.</w:t>
      </w:r>
    </w:p>
    <w:p w14:paraId="5775C802" w14:textId="77777777" w:rsidR="00277B2D" w:rsidRPr="007F7019" w:rsidRDefault="005D50D2" w:rsidP="00F46EF8">
      <w:pPr>
        <w:pStyle w:val="Textoindependiente"/>
        <w:numPr>
          <w:ilvl w:val="0"/>
          <w:numId w:val="25"/>
        </w:numPr>
        <w:tabs>
          <w:tab w:val="left" w:pos="709"/>
        </w:tabs>
        <w:ind w:left="709"/>
        <w:rPr>
          <w:rFonts w:ascii="Calibri" w:hAnsi="Calibri" w:cs="Calibri"/>
          <w:lang w:val="es-ES_tradnl"/>
        </w:rPr>
      </w:pPr>
      <w:r w:rsidRPr="007F7019">
        <w:rPr>
          <w:rFonts w:ascii="Calibri" w:hAnsi="Calibri" w:cs="Calibri"/>
          <w:lang w:val="es-ES_tradnl"/>
        </w:rPr>
        <w:t>El carenado inferior (quilla) debe ser co</w:t>
      </w:r>
      <w:r w:rsidR="006F0913" w:rsidRPr="007F7019">
        <w:rPr>
          <w:rFonts w:ascii="Calibri" w:hAnsi="Calibri" w:cs="Calibri"/>
          <w:lang w:val="es-ES_tradnl"/>
        </w:rPr>
        <w:t>nstruido para contener, en caso</w:t>
      </w:r>
      <w:r w:rsidRPr="007F7019">
        <w:rPr>
          <w:rFonts w:ascii="Calibri" w:hAnsi="Calibri" w:cs="Calibri"/>
          <w:lang w:val="es-ES_tradnl"/>
        </w:rPr>
        <w:t xml:space="preserve"> de rotura del motor, un mínimo de 6 litros. La parte inferior de todas las aberturas en el carenado deben estar situadas al menos a 70 mm por encima de la base del carenado</w:t>
      </w:r>
      <w:r w:rsidR="00277B2D" w:rsidRPr="007F7019">
        <w:rPr>
          <w:rFonts w:ascii="Calibri" w:hAnsi="Calibri" w:cs="Calibri"/>
          <w:lang w:val="es-ES_tradnl"/>
        </w:rPr>
        <w:t>.</w:t>
      </w:r>
    </w:p>
    <w:p w14:paraId="5775C803" w14:textId="77777777" w:rsidR="006F0913" w:rsidRPr="007F7019" w:rsidRDefault="006F0913" w:rsidP="00F46EF8">
      <w:pPr>
        <w:pStyle w:val="Textoindependiente"/>
        <w:numPr>
          <w:ilvl w:val="0"/>
          <w:numId w:val="25"/>
        </w:numPr>
        <w:tabs>
          <w:tab w:val="left" w:pos="709"/>
        </w:tabs>
        <w:ind w:left="709"/>
        <w:rPr>
          <w:rFonts w:ascii="Calibri" w:hAnsi="Calibri" w:cs="Calibri"/>
          <w:lang w:val="es-ES_tradnl"/>
        </w:rPr>
      </w:pPr>
      <w:r w:rsidRPr="007F7019">
        <w:rPr>
          <w:rFonts w:ascii="Calibri" w:hAnsi="Calibri" w:cs="Calibri"/>
          <w:lang w:val="es-ES_tradnl"/>
        </w:rPr>
        <w:t>No pueden existir salidas de ventilación en la mitad frontal del carenado inferior, por debajo de una línea a 40 mm, entre una línea imaginaria entre los ejes de las ruedas delantera y trasera de la motoc</w:t>
      </w:r>
      <w:r w:rsidR="00485AD9">
        <w:rPr>
          <w:rFonts w:ascii="Calibri" w:hAnsi="Calibri" w:cs="Calibri"/>
          <w:lang w:val="es-ES_tradnl"/>
        </w:rPr>
        <w:t>icleta. El Director Técnico del Campeonato</w:t>
      </w:r>
      <w:r w:rsidRPr="007F7019">
        <w:rPr>
          <w:rFonts w:ascii="Calibri" w:hAnsi="Calibri" w:cs="Calibri"/>
          <w:lang w:val="es-ES_tradnl"/>
        </w:rPr>
        <w:t xml:space="preserve"> puede dar permiso para que este carenado inferior tenga aberturas adicionales</w:t>
      </w:r>
      <w:r w:rsidR="00F64DC9" w:rsidRPr="007F7019">
        <w:rPr>
          <w:rFonts w:ascii="Calibri" w:hAnsi="Calibri" w:cs="Calibri"/>
          <w:lang w:val="es-ES_tradnl"/>
        </w:rPr>
        <w:t>, si éstas cumplen con los requerimientos sobre contención de aceite.</w:t>
      </w:r>
    </w:p>
    <w:p w14:paraId="5775C804" w14:textId="77777777" w:rsidR="00F64DC9" w:rsidRPr="007F7019" w:rsidRDefault="00F64DC9" w:rsidP="00F64DC9">
      <w:pPr>
        <w:pStyle w:val="Textoindependiente"/>
        <w:tabs>
          <w:tab w:val="left" w:pos="709"/>
        </w:tabs>
        <w:ind w:left="709"/>
        <w:rPr>
          <w:rFonts w:ascii="Calibri" w:hAnsi="Calibri" w:cs="Calibri"/>
          <w:lang w:val="es-ES_tradnl"/>
        </w:rPr>
      </w:pPr>
      <w:r w:rsidRPr="007F7019">
        <w:rPr>
          <w:rFonts w:ascii="Calibri" w:hAnsi="Calibri" w:cs="Calibri"/>
          <w:lang w:val="es-ES_tradnl"/>
        </w:rPr>
        <w:t>Cualquier abertura añadida no permitirá la salida de aire de la mitad frontal del carenado inferior si está por detrás del radiador de agua y/o aceite.</w:t>
      </w:r>
    </w:p>
    <w:p w14:paraId="5775C805" w14:textId="77777777" w:rsidR="00277B2D" w:rsidRPr="007F7019" w:rsidRDefault="00F64DC9" w:rsidP="00F46EF8">
      <w:pPr>
        <w:pStyle w:val="Textoindependiente"/>
        <w:numPr>
          <w:ilvl w:val="0"/>
          <w:numId w:val="25"/>
        </w:numPr>
        <w:tabs>
          <w:tab w:val="left" w:pos="709"/>
        </w:tabs>
        <w:ind w:left="709"/>
        <w:rPr>
          <w:rFonts w:ascii="Calibri" w:hAnsi="Calibri" w:cs="Calibri"/>
          <w:lang w:val="es-ES_tradnl"/>
        </w:rPr>
      </w:pPr>
      <w:r w:rsidRPr="007F7019">
        <w:rPr>
          <w:rFonts w:ascii="Calibri" w:hAnsi="Calibri" w:cs="Calibri"/>
          <w:lang w:val="es-ES_tradnl"/>
        </w:rPr>
        <w:t xml:space="preserve">Se podrán hacer excepciones al punto </w:t>
      </w:r>
      <w:r w:rsidR="009604ED">
        <w:rPr>
          <w:rFonts w:ascii="Calibri" w:hAnsi="Calibri" w:cs="Calibri"/>
          <w:lang w:val="es-ES_tradnl"/>
        </w:rPr>
        <w:t>anterior</w:t>
      </w:r>
      <w:r w:rsidRPr="007F7019">
        <w:rPr>
          <w:rFonts w:ascii="Calibri" w:hAnsi="Calibri" w:cs="Calibri"/>
          <w:lang w:val="es-ES_tradnl"/>
        </w:rPr>
        <w:t xml:space="preserve"> con la autorización e</w:t>
      </w:r>
      <w:r w:rsidR="00485AD9">
        <w:rPr>
          <w:rFonts w:ascii="Calibri" w:hAnsi="Calibri" w:cs="Calibri"/>
          <w:lang w:val="es-ES_tradnl"/>
        </w:rPr>
        <w:t>xpresa del Director Técnico del Campeonato</w:t>
      </w:r>
      <w:r w:rsidRPr="007F7019">
        <w:rPr>
          <w:rFonts w:ascii="Calibri" w:hAnsi="Calibri" w:cs="Calibri"/>
          <w:lang w:val="es-ES_tradnl"/>
        </w:rPr>
        <w:t>, si el fabricante implementa una quilla adicional al cárter inferior</w:t>
      </w:r>
      <w:r w:rsidR="00277B2D" w:rsidRPr="007F7019">
        <w:rPr>
          <w:rFonts w:ascii="Calibri" w:hAnsi="Calibri" w:cs="Calibri"/>
          <w:lang w:val="es-ES_tradnl"/>
        </w:rPr>
        <w:t>.</w:t>
      </w:r>
      <w:r w:rsidRPr="007F7019">
        <w:rPr>
          <w:rFonts w:ascii="Calibri" w:hAnsi="Calibri" w:cs="Calibri"/>
          <w:lang w:val="es-ES_tradnl"/>
        </w:rPr>
        <w:t xml:space="preserve"> En este caso, las aberturas originales serán permitidas en la mitad delantera inferior del carenado.</w:t>
      </w:r>
    </w:p>
    <w:p w14:paraId="5775C806" w14:textId="77777777" w:rsidR="00F64DC9" w:rsidRPr="007F7019" w:rsidRDefault="00F64DC9" w:rsidP="00F46EF8">
      <w:pPr>
        <w:pStyle w:val="Textoindependiente"/>
        <w:numPr>
          <w:ilvl w:val="0"/>
          <w:numId w:val="25"/>
        </w:numPr>
        <w:tabs>
          <w:tab w:val="left" w:pos="709"/>
        </w:tabs>
        <w:ind w:left="709"/>
        <w:rPr>
          <w:rFonts w:ascii="Calibri" w:hAnsi="Calibri" w:cs="Calibri"/>
          <w:lang w:val="es-ES_tradnl"/>
        </w:rPr>
      </w:pPr>
      <w:r w:rsidRPr="007F7019">
        <w:rPr>
          <w:rFonts w:ascii="Calibri" w:hAnsi="Calibri" w:cs="Calibri"/>
          <w:lang w:val="es-ES_tradnl"/>
        </w:rPr>
        <w:t xml:space="preserve">Cualquier abertura en el inferior del carenado debe tener su </w:t>
      </w:r>
      <w:r w:rsidR="001B4E34" w:rsidRPr="007F7019">
        <w:rPr>
          <w:rFonts w:ascii="Calibri" w:hAnsi="Calibri" w:cs="Calibri"/>
          <w:lang w:val="es-ES_tradnl"/>
        </w:rPr>
        <w:t xml:space="preserve">acabado </w:t>
      </w:r>
      <w:r w:rsidRPr="007F7019">
        <w:rPr>
          <w:rFonts w:ascii="Calibri" w:hAnsi="Calibri" w:cs="Calibri"/>
          <w:lang w:val="es-ES_tradnl"/>
        </w:rPr>
        <w:t>superfici</w:t>
      </w:r>
      <w:r w:rsidR="001B4E34" w:rsidRPr="007F7019">
        <w:rPr>
          <w:rFonts w:ascii="Calibri" w:hAnsi="Calibri" w:cs="Calibri"/>
          <w:lang w:val="es-ES_tradnl"/>
        </w:rPr>
        <w:t>al</w:t>
      </w:r>
      <w:r w:rsidRPr="007F7019">
        <w:rPr>
          <w:rFonts w:ascii="Calibri" w:hAnsi="Calibri" w:cs="Calibri"/>
          <w:lang w:val="es-ES_tradnl"/>
        </w:rPr>
        <w:t xml:space="preserve"> interior</w:t>
      </w:r>
      <w:r w:rsidR="001B4E34" w:rsidRPr="007F7019">
        <w:rPr>
          <w:rFonts w:ascii="Calibri" w:hAnsi="Calibri" w:cs="Calibri"/>
          <w:lang w:val="es-ES_tradnl"/>
        </w:rPr>
        <w:t xml:space="preserve"> en línea con su superficie exterior, o taparla, para reducir el riesgo de pulv</w:t>
      </w:r>
      <w:r w:rsidR="00196BD0" w:rsidRPr="007F7019">
        <w:rPr>
          <w:rFonts w:ascii="Calibri" w:hAnsi="Calibri" w:cs="Calibri"/>
          <w:lang w:val="es-ES_tradnl"/>
        </w:rPr>
        <w:t>erización sobre la motocicleta.</w:t>
      </w:r>
    </w:p>
    <w:p w14:paraId="5775C807" w14:textId="77777777" w:rsidR="00F64DC9" w:rsidRPr="007F7019" w:rsidRDefault="00F64DC9" w:rsidP="00F46EF8">
      <w:pPr>
        <w:pStyle w:val="Textoindependiente"/>
        <w:numPr>
          <w:ilvl w:val="0"/>
          <w:numId w:val="25"/>
        </w:numPr>
        <w:tabs>
          <w:tab w:val="left" w:pos="709"/>
        </w:tabs>
        <w:ind w:left="709"/>
        <w:rPr>
          <w:rFonts w:ascii="Calibri" w:hAnsi="Calibri" w:cs="Calibri"/>
          <w:color w:val="000000"/>
          <w:lang w:val="es-ES_tradnl"/>
        </w:rPr>
      </w:pPr>
      <w:r w:rsidRPr="007F7019">
        <w:rPr>
          <w:rFonts w:ascii="Calibri" w:hAnsi="Calibri" w:cs="Calibri"/>
          <w:lang w:val="es-ES_tradnl"/>
        </w:rPr>
        <w:t>El límite superior del tabique transversal trasero del carenado (quilla) debe estar al menos a 70mm por encima de la base. El ángulo entre este tabique y el</w:t>
      </w:r>
      <w:r w:rsidRPr="007F7019">
        <w:rPr>
          <w:rFonts w:ascii="Calibri" w:hAnsi="Calibri" w:cs="Calibri"/>
          <w:color w:val="000000"/>
          <w:lang w:val="es-ES_tradnl"/>
        </w:rPr>
        <w:t xml:space="preserve"> suelo debe ser ≤ 90°.</w:t>
      </w:r>
    </w:p>
    <w:p w14:paraId="5775C808" w14:textId="77777777" w:rsidR="00277B2D" w:rsidRPr="007F7019" w:rsidRDefault="005D50D2" w:rsidP="00F46EF8">
      <w:pPr>
        <w:pStyle w:val="Textoindependiente"/>
        <w:numPr>
          <w:ilvl w:val="0"/>
          <w:numId w:val="25"/>
        </w:numPr>
        <w:tabs>
          <w:tab w:val="left" w:pos="709"/>
        </w:tabs>
        <w:ind w:left="709"/>
        <w:rPr>
          <w:rFonts w:ascii="Calibri" w:hAnsi="Calibri" w:cs="Calibri"/>
          <w:color w:val="000000"/>
          <w:lang w:val="es-ES_tradnl"/>
        </w:rPr>
      </w:pPr>
      <w:r w:rsidRPr="007F7019">
        <w:rPr>
          <w:rFonts w:ascii="Calibri" w:hAnsi="Calibri" w:cs="Calibri"/>
          <w:color w:val="000000"/>
          <w:lang w:val="es-ES_tradnl"/>
        </w:rPr>
        <w:t>Las aberturas originales para refrigerar en el lateral del carenado pueden ser parcialmente cerradas sólo para la colocación de los logos de los patrocinadores. Tales modificaciones deben ser hechas usando malla o placas perforadas. El material es libre, pero la distancia entre todos los centros de las aberturas, los centros de los círculos y sus diámetros deben ser constantes. Los agujeros o perforaciones deben tener un ratio de abertura</w:t>
      </w:r>
      <w:r w:rsidR="00277B2D" w:rsidRPr="007F7019">
        <w:rPr>
          <w:rFonts w:ascii="Calibri" w:hAnsi="Calibri" w:cs="Calibri"/>
          <w:color w:val="000000"/>
          <w:lang w:val="es-ES_tradnl"/>
        </w:rPr>
        <w:t xml:space="preserve"> 60%.</w:t>
      </w:r>
    </w:p>
    <w:p w14:paraId="5775C809" w14:textId="77777777" w:rsidR="00277B2D" w:rsidRPr="007F7019" w:rsidRDefault="001B4E34" w:rsidP="00F46EF8">
      <w:pPr>
        <w:pStyle w:val="Textoindependiente"/>
        <w:numPr>
          <w:ilvl w:val="0"/>
          <w:numId w:val="25"/>
        </w:numPr>
        <w:tabs>
          <w:tab w:val="left" w:pos="709"/>
        </w:tabs>
        <w:ind w:left="709"/>
        <w:rPr>
          <w:rFonts w:ascii="Calibri" w:hAnsi="Calibri" w:cs="Calibri"/>
          <w:color w:val="000000"/>
          <w:lang w:val="es-ES_tradnl"/>
        </w:rPr>
      </w:pPr>
      <w:r w:rsidRPr="007F7019">
        <w:rPr>
          <w:rFonts w:ascii="Calibri" w:hAnsi="Calibri" w:cs="Calibri"/>
          <w:color w:val="000000"/>
          <w:lang w:val="es-ES_tradnl"/>
        </w:rPr>
        <w:t>Las motocicletas pueden ser equipadas con conductos internos para mejorar la corriente de aire hacia el radiador, pero la apariencia delantera, trasera y de perfil de la motocicleta no puede ser cambiada</w:t>
      </w:r>
      <w:r w:rsidR="005D50D2" w:rsidRPr="007F7019">
        <w:rPr>
          <w:rFonts w:ascii="Calibri" w:hAnsi="Calibri" w:cs="Calibri"/>
          <w:color w:val="000000"/>
          <w:lang w:val="es-ES_tradnl"/>
        </w:rPr>
        <w:t>.</w:t>
      </w:r>
    </w:p>
    <w:p w14:paraId="5775C80A" w14:textId="77777777" w:rsidR="002531C3" w:rsidRPr="007F7019" w:rsidRDefault="002531C3" w:rsidP="00F46EF8">
      <w:pPr>
        <w:pStyle w:val="Textoindependiente"/>
        <w:numPr>
          <w:ilvl w:val="0"/>
          <w:numId w:val="25"/>
        </w:numPr>
        <w:tabs>
          <w:tab w:val="left" w:pos="709"/>
        </w:tabs>
        <w:ind w:left="709"/>
        <w:rPr>
          <w:rFonts w:ascii="Calibri" w:hAnsi="Calibri" w:cs="Calibri"/>
          <w:color w:val="000000"/>
          <w:lang w:val="es-ES_tradnl"/>
        </w:rPr>
      </w:pPr>
      <w:r w:rsidRPr="007F7019">
        <w:rPr>
          <w:rFonts w:ascii="Calibri" w:hAnsi="Calibri" w:cs="Calibri"/>
          <w:color w:val="000000"/>
          <w:lang w:val="es-ES_tradnl"/>
        </w:rPr>
        <w:t xml:space="preserve">El carenado inferior (quilla) </w:t>
      </w:r>
      <w:r w:rsidR="00EF7F4B" w:rsidRPr="00485AD9">
        <w:rPr>
          <w:rFonts w:asciiTheme="minorHAnsi" w:hAnsiTheme="minorHAnsi" w:cs="Calibri"/>
          <w:b/>
        </w:rPr>
        <w:t>podrá</w:t>
      </w:r>
      <w:r w:rsidR="00EF7F4B" w:rsidRPr="00B23550">
        <w:rPr>
          <w:rFonts w:asciiTheme="minorHAnsi" w:hAnsiTheme="minorHAnsi" w:cs="Calibri"/>
        </w:rPr>
        <w:t xml:space="preserve"> </w:t>
      </w:r>
      <w:r w:rsidRPr="007F7019">
        <w:rPr>
          <w:rFonts w:ascii="Calibri" w:hAnsi="Calibri" w:cs="Calibri"/>
          <w:color w:val="000000"/>
          <w:lang w:val="es-ES_tradnl"/>
        </w:rPr>
        <w:t xml:space="preserve">incluir un único agujero de Ø 25 mm en la parte delantera del mismo. Este agujero debe permanecer cerrado en condiciones de seco y </w:t>
      </w:r>
      <w:r w:rsidR="00EF7F4B" w:rsidRPr="00485AD9">
        <w:rPr>
          <w:rFonts w:asciiTheme="minorHAnsi" w:hAnsiTheme="minorHAnsi" w:cs="Calibri"/>
          <w:b/>
          <w:lang w:val="es-ES"/>
        </w:rPr>
        <w:t>puede</w:t>
      </w:r>
      <w:r w:rsidR="00EF7F4B" w:rsidRPr="00B23550">
        <w:rPr>
          <w:rFonts w:asciiTheme="minorHAnsi" w:hAnsiTheme="minorHAnsi" w:cs="Calibri"/>
        </w:rPr>
        <w:t xml:space="preserve"> </w:t>
      </w:r>
      <w:r w:rsidRPr="007F7019">
        <w:rPr>
          <w:rFonts w:ascii="Calibri" w:hAnsi="Calibri" w:cs="Calibri"/>
          <w:color w:val="000000"/>
          <w:lang w:val="es-ES_tradnl"/>
        </w:rPr>
        <w:t>estar abierto en condiciones de mojado.</w:t>
      </w:r>
    </w:p>
    <w:p w14:paraId="5775C80B" w14:textId="77777777" w:rsidR="00277B2D" w:rsidRPr="007F7019" w:rsidRDefault="005B43FA" w:rsidP="00F46EF8">
      <w:pPr>
        <w:numPr>
          <w:ilvl w:val="0"/>
          <w:numId w:val="25"/>
        </w:numPr>
        <w:tabs>
          <w:tab w:val="left" w:pos="709"/>
        </w:tabs>
        <w:spacing w:after="0" w:line="240" w:lineRule="auto"/>
        <w:ind w:left="709"/>
        <w:jc w:val="both"/>
        <w:rPr>
          <w:rFonts w:cs="Calibri"/>
          <w:color w:val="000000"/>
          <w:sz w:val="20"/>
          <w:szCs w:val="20"/>
        </w:rPr>
      </w:pPr>
      <w:r w:rsidRPr="007F7019">
        <w:rPr>
          <w:rFonts w:cs="Calibri"/>
          <w:color w:val="000000"/>
          <w:sz w:val="20"/>
          <w:szCs w:val="20"/>
        </w:rPr>
        <w:t>El guardabarros delantero puede reempl</w:t>
      </w:r>
      <w:r w:rsidR="001B4E34" w:rsidRPr="007F7019">
        <w:rPr>
          <w:rFonts w:cs="Calibri"/>
          <w:color w:val="000000"/>
          <w:sz w:val="20"/>
          <w:szCs w:val="20"/>
        </w:rPr>
        <w:t>a</w:t>
      </w:r>
      <w:r w:rsidRPr="007F7019">
        <w:rPr>
          <w:rFonts w:cs="Calibri"/>
          <w:color w:val="000000"/>
          <w:sz w:val="20"/>
          <w:szCs w:val="20"/>
        </w:rPr>
        <w:t xml:space="preserve">zarse por una </w:t>
      </w:r>
      <w:r w:rsidR="00590846" w:rsidRPr="007F7019">
        <w:rPr>
          <w:rFonts w:cs="Calibri"/>
          <w:color w:val="000000"/>
          <w:sz w:val="20"/>
          <w:szCs w:val="20"/>
        </w:rPr>
        <w:t>réplica</w:t>
      </w:r>
      <w:r w:rsidRPr="007F7019">
        <w:rPr>
          <w:rFonts w:cs="Calibri"/>
          <w:color w:val="000000"/>
          <w:sz w:val="20"/>
          <w:szCs w:val="20"/>
        </w:rPr>
        <w:t xml:space="preserve"> de la parte original y puede ser desplazado para aumentar el espacio libre del neumático</w:t>
      </w:r>
      <w:r w:rsidR="00277B2D" w:rsidRPr="007F7019">
        <w:rPr>
          <w:rFonts w:cs="Calibri"/>
          <w:color w:val="000000"/>
          <w:sz w:val="20"/>
          <w:szCs w:val="20"/>
        </w:rPr>
        <w:t>.</w:t>
      </w:r>
    </w:p>
    <w:p w14:paraId="5775C80C" w14:textId="77777777" w:rsidR="00C67B20" w:rsidRPr="007F7019" w:rsidRDefault="00C67B20" w:rsidP="00F46EF8">
      <w:pPr>
        <w:pStyle w:val="Textoindependiente"/>
        <w:numPr>
          <w:ilvl w:val="0"/>
          <w:numId w:val="25"/>
        </w:numPr>
        <w:tabs>
          <w:tab w:val="left" w:pos="709"/>
        </w:tabs>
        <w:ind w:left="709"/>
        <w:rPr>
          <w:rFonts w:ascii="Calibri" w:hAnsi="Calibri" w:cs="Calibri"/>
          <w:lang w:val="es-ES_tradnl"/>
        </w:rPr>
      </w:pPr>
      <w:r w:rsidRPr="007F7019">
        <w:rPr>
          <w:rFonts w:ascii="Calibri" w:hAnsi="Calibri" w:cs="Calibri"/>
          <w:color w:val="000000"/>
          <w:lang w:val="es-ES_tradnl"/>
        </w:rPr>
        <w:t>El guardabarros trasero puede ser modificado, cambiado o eliminado</w:t>
      </w:r>
      <w:r w:rsidRPr="007F7019">
        <w:rPr>
          <w:rFonts w:ascii="Calibri" w:hAnsi="Calibri" w:cs="Calibri"/>
          <w:lang w:val="es-ES_tradnl"/>
        </w:rPr>
        <w:t>.</w:t>
      </w:r>
    </w:p>
    <w:p w14:paraId="5775C80D" w14:textId="77777777" w:rsidR="00277B2D" w:rsidRPr="007F7019" w:rsidRDefault="00277B2D">
      <w:pPr>
        <w:pStyle w:val="Normal1"/>
        <w:tabs>
          <w:tab w:val="left" w:pos="1418"/>
        </w:tabs>
        <w:jc w:val="both"/>
        <w:rPr>
          <w:rFonts w:ascii="Calibri" w:hAnsi="Calibri" w:cs="Calibri"/>
          <w:sz w:val="20"/>
          <w:szCs w:val="20"/>
          <w:lang w:val="es-ES_tradnl"/>
        </w:rPr>
      </w:pPr>
    </w:p>
    <w:p w14:paraId="5775C80E" w14:textId="77777777" w:rsidR="00BA1E46" w:rsidRDefault="00BA1E46" w:rsidP="005F5213">
      <w:pPr>
        <w:pStyle w:val="Normal1"/>
        <w:tabs>
          <w:tab w:val="left" w:pos="1418"/>
        </w:tabs>
        <w:jc w:val="both"/>
        <w:outlineLvl w:val="0"/>
        <w:rPr>
          <w:rFonts w:ascii="Calibri" w:hAnsi="Calibri" w:cs="Calibri"/>
          <w:b/>
          <w:sz w:val="20"/>
          <w:szCs w:val="20"/>
          <w:lang w:val="es-ES_tradnl"/>
        </w:rPr>
      </w:pPr>
    </w:p>
    <w:p w14:paraId="5775C80F" w14:textId="77777777" w:rsidR="00362312" w:rsidRDefault="00DB24AB"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lastRenderedPageBreak/>
        <w:t>6</w:t>
      </w:r>
      <w:r w:rsidR="005B43FA" w:rsidRPr="007F7019">
        <w:rPr>
          <w:rFonts w:ascii="Calibri" w:hAnsi="Calibri" w:cs="Calibri"/>
          <w:b/>
          <w:sz w:val="20"/>
          <w:szCs w:val="20"/>
          <w:lang w:val="es-ES_tradnl"/>
        </w:rPr>
        <w:t>.6.10.1</w:t>
      </w:r>
      <w:r w:rsidR="00FC55EE" w:rsidRPr="007F7019">
        <w:rPr>
          <w:rFonts w:ascii="Calibri" w:hAnsi="Calibri" w:cs="Calibri"/>
          <w:b/>
          <w:sz w:val="20"/>
          <w:szCs w:val="20"/>
          <w:lang w:val="es-ES_tradnl"/>
        </w:rPr>
        <w:t>2</w:t>
      </w:r>
      <w:r w:rsidR="005B43FA" w:rsidRPr="007F7019">
        <w:rPr>
          <w:rFonts w:ascii="Calibri" w:hAnsi="Calibri" w:cs="Calibri"/>
          <w:b/>
          <w:sz w:val="20"/>
          <w:szCs w:val="20"/>
          <w:lang w:val="es-ES_tradnl"/>
        </w:rPr>
        <w:tab/>
        <w:t>Asiento</w:t>
      </w:r>
    </w:p>
    <w:p w14:paraId="5775C810" w14:textId="77777777" w:rsidR="00781A83" w:rsidRPr="007F7019" w:rsidRDefault="00781A83" w:rsidP="005F5213">
      <w:pPr>
        <w:pStyle w:val="Normal1"/>
        <w:tabs>
          <w:tab w:val="left" w:pos="1418"/>
        </w:tabs>
        <w:jc w:val="both"/>
        <w:outlineLvl w:val="0"/>
        <w:rPr>
          <w:rFonts w:ascii="Calibri" w:hAnsi="Calibri" w:cs="Calibri"/>
          <w:sz w:val="20"/>
          <w:szCs w:val="20"/>
          <w:lang w:val="es-ES_tradnl"/>
        </w:rPr>
      </w:pPr>
    </w:p>
    <w:p w14:paraId="5775C811" w14:textId="77777777" w:rsidR="005B43FA" w:rsidRPr="007F7019" w:rsidRDefault="005B43FA" w:rsidP="00F46EF8">
      <w:pPr>
        <w:numPr>
          <w:ilvl w:val="0"/>
          <w:numId w:val="26"/>
        </w:numPr>
        <w:spacing w:after="0" w:line="240" w:lineRule="auto"/>
        <w:jc w:val="both"/>
        <w:rPr>
          <w:rFonts w:cs="Calibri"/>
          <w:color w:val="000000"/>
          <w:sz w:val="20"/>
          <w:szCs w:val="20"/>
        </w:rPr>
      </w:pPr>
      <w:r w:rsidRPr="007F7019">
        <w:rPr>
          <w:rFonts w:cs="Calibri"/>
          <w:sz w:val="20"/>
          <w:szCs w:val="20"/>
        </w:rPr>
        <w:t>El asiento y colín pueden reemplazarse por piezas de apariencia similar a aquellas originalmente producidas por el fabricante para la motocicleta homologada. La apariencia delantera y trasera, así como el perfil deben ser conformes a la forma homologada.</w:t>
      </w:r>
    </w:p>
    <w:p w14:paraId="5775C812" w14:textId="77777777" w:rsidR="00277B2D" w:rsidRPr="007F7019" w:rsidRDefault="005B43FA" w:rsidP="00F46EF8">
      <w:pPr>
        <w:numPr>
          <w:ilvl w:val="0"/>
          <w:numId w:val="26"/>
        </w:numPr>
        <w:spacing w:after="0" w:line="240" w:lineRule="auto"/>
        <w:jc w:val="both"/>
        <w:rPr>
          <w:rFonts w:cs="Calibri"/>
          <w:color w:val="000000"/>
          <w:sz w:val="20"/>
          <w:szCs w:val="20"/>
        </w:rPr>
      </w:pPr>
      <w:r w:rsidRPr="007F7019">
        <w:rPr>
          <w:rFonts w:cs="Calibri"/>
          <w:sz w:val="20"/>
          <w:szCs w:val="20"/>
        </w:rPr>
        <w:t>La parte superior trasera del asiento puede modificarse para hacer un asiento monoplaza.</w:t>
      </w:r>
    </w:p>
    <w:p w14:paraId="5775C813" w14:textId="77777777" w:rsidR="00277B2D" w:rsidRPr="007F7019" w:rsidRDefault="005B43FA" w:rsidP="00F46EF8">
      <w:pPr>
        <w:numPr>
          <w:ilvl w:val="0"/>
          <w:numId w:val="26"/>
        </w:numPr>
        <w:spacing w:after="0" w:line="240" w:lineRule="auto"/>
        <w:jc w:val="both"/>
        <w:rPr>
          <w:rFonts w:cs="Calibri"/>
          <w:color w:val="000000"/>
          <w:sz w:val="20"/>
          <w:szCs w:val="20"/>
        </w:rPr>
      </w:pPr>
      <w:r w:rsidRPr="007F7019">
        <w:rPr>
          <w:rFonts w:cs="Calibri"/>
          <w:sz w:val="20"/>
          <w:szCs w:val="20"/>
        </w:rPr>
        <w:t>El sistema homologado de cerradura del asiento (con placas, pernos, juntas de caucho, etc</w:t>
      </w:r>
      <w:r w:rsidR="00590846" w:rsidRPr="007F7019">
        <w:rPr>
          <w:rFonts w:cs="Calibri"/>
          <w:sz w:val="20"/>
          <w:szCs w:val="20"/>
        </w:rPr>
        <w:t>.</w:t>
      </w:r>
      <w:r w:rsidRPr="007F7019">
        <w:rPr>
          <w:rFonts w:cs="Calibri"/>
          <w:sz w:val="20"/>
          <w:szCs w:val="20"/>
        </w:rPr>
        <w:t>), puede ser eliminado.</w:t>
      </w:r>
    </w:p>
    <w:p w14:paraId="5775C814" w14:textId="77777777" w:rsidR="00FC55EE" w:rsidRPr="007F7019" w:rsidRDefault="00FC55EE" w:rsidP="00F46EF8">
      <w:pPr>
        <w:numPr>
          <w:ilvl w:val="0"/>
          <w:numId w:val="26"/>
        </w:numPr>
        <w:spacing w:after="0" w:line="240" w:lineRule="auto"/>
        <w:jc w:val="both"/>
        <w:rPr>
          <w:rFonts w:cs="Calibri"/>
          <w:sz w:val="20"/>
          <w:szCs w:val="20"/>
        </w:rPr>
      </w:pPr>
      <w:r w:rsidRPr="007F7019">
        <w:rPr>
          <w:rFonts w:cs="Calibri"/>
          <w:sz w:val="20"/>
          <w:szCs w:val="20"/>
        </w:rPr>
        <w:t>Se aplicarán las mismas normas en cuanto a materiales que en los c</w:t>
      </w:r>
      <w:r w:rsidR="00C75869">
        <w:rPr>
          <w:rFonts w:cs="Calibri"/>
          <w:sz w:val="20"/>
          <w:szCs w:val="20"/>
        </w:rPr>
        <w:t>arenados</w:t>
      </w:r>
      <w:r w:rsidR="00BC18AE">
        <w:rPr>
          <w:rFonts w:cs="Calibri"/>
          <w:sz w:val="20"/>
          <w:szCs w:val="20"/>
        </w:rPr>
        <w:t>.</w:t>
      </w:r>
    </w:p>
    <w:p w14:paraId="5775C815" w14:textId="77777777" w:rsidR="00FC55EE" w:rsidRPr="007F7019" w:rsidRDefault="00FC55EE" w:rsidP="00F46EF8">
      <w:pPr>
        <w:numPr>
          <w:ilvl w:val="0"/>
          <w:numId w:val="26"/>
        </w:numPr>
        <w:spacing w:after="0" w:line="240" w:lineRule="auto"/>
        <w:jc w:val="both"/>
        <w:rPr>
          <w:rFonts w:cs="Calibri"/>
          <w:sz w:val="20"/>
          <w:szCs w:val="20"/>
        </w:rPr>
      </w:pPr>
      <w:r w:rsidRPr="007F7019">
        <w:rPr>
          <w:rFonts w:cs="Calibri"/>
          <w:sz w:val="20"/>
          <w:szCs w:val="20"/>
        </w:rPr>
        <w:t>Todos los bordes expuestos deben redondearse.</w:t>
      </w:r>
    </w:p>
    <w:p w14:paraId="5775C816" w14:textId="77777777" w:rsidR="00520772" w:rsidRPr="007F7019" w:rsidRDefault="00520772">
      <w:pPr>
        <w:pStyle w:val="Normal1"/>
        <w:jc w:val="both"/>
        <w:rPr>
          <w:rFonts w:ascii="Calibri" w:hAnsi="Calibri" w:cs="Calibri"/>
          <w:sz w:val="20"/>
          <w:szCs w:val="20"/>
          <w:lang w:val="es-ES_tradnl"/>
        </w:rPr>
      </w:pPr>
    </w:p>
    <w:p w14:paraId="5775C817" w14:textId="77777777" w:rsidR="00FC55EE" w:rsidRDefault="00DB24AB" w:rsidP="005F5213">
      <w:pPr>
        <w:pStyle w:val="Normal1"/>
        <w:tabs>
          <w:tab w:val="left" w:pos="1418"/>
        </w:tabs>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FC55EE" w:rsidRPr="007F7019">
        <w:rPr>
          <w:rFonts w:ascii="Calibri" w:hAnsi="Calibri" w:cs="Calibri"/>
          <w:b/>
          <w:sz w:val="20"/>
          <w:szCs w:val="20"/>
          <w:lang w:val="es-ES_tradnl"/>
        </w:rPr>
        <w:t>.6.10.13</w:t>
      </w:r>
      <w:r w:rsidR="00FC55EE" w:rsidRPr="007F7019">
        <w:rPr>
          <w:rFonts w:ascii="Calibri" w:hAnsi="Calibri" w:cs="Calibri"/>
          <w:b/>
          <w:sz w:val="20"/>
          <w:szCs w:val="20"/>
          <w:lang w:val="es-ES_tradnl"/>
        </w:rPr>
        <w:tab/>
        <w:t>Elementos de fijación</w:t>
      </w:r>
    </w:p>
    <w:p w14:paraId="5775C818" w14:textId="77777777" w:rsidR="00781A83" w:rsidRPr="007F7019" w:rsidRDefault="00781A83" w:rsidP="005F5213">
      <w:pPr>
        <w:pStyle w:val="Normal1"/>
        <w:tabs>
          <w:tab w:val="left" w:pos="1418"/>
        </w:tabs>
        <w:jc w:val="both"/>
        <w:outlineLvl w:val="0"/>
        <w:rPr>
          <w:rFonts w:ascii="Calibri" w:hAnsi="Calibri" w:cs="Calibri"/>
          <w:sz w:val="20"/>
          <w:szCs w:val="20"/>
          <w:lang w:val="es-ES_tradnl"/>
        </w:rPr>
      </w:pPr>
    </w:p>
    <w:p w14:paraId="5775C819" w14:textId="77777777" w:rsidR="00FC55EE" w:rsidRPr="007F7019" w:rsidRDefault="00FC55EE" w:rsidP="00F46EF8">
      <w:pPr>
        <w:numPr>
          <w:ilvl w:val="0"/>
          <w:numId w:val="28"/>
        </w:numPr>
        <w:spacing w:after="0" w:line="240" w:lineRule="auto"/>
        <w:jc w:val="both"/>
        <w:rPr>
          <w:rFonts w:cs="Calibri"/>
          <w:color w:val="000000"/>
          <w:sz w:val="20"/>
          <w:szCs w:val="20"/>
        </w:rPr>
      </w:pPr>
      <w:r w:rsidRPr="007F7019">
        <w:rPr>
          <w:rFonts w:cs="Calibri"/>
          <w:sz w:val="20"/>
          <w:szCs w:val="20"/>
        </w:rPr>
        <w:t>Los elementos de fijación originales pueden reemplazarse con elementos de cualquier material y diseño, pero el titanio no puede ser usados. La resistencia y el diseño deben ser iguales o superiores a la solidez del elemento de fijación estándar al que sustituyen.</w:t>
      </w:r>
    </w:p>
    <w:p w14:paraId="5775C81A" w14:textId="77777777" w:rsidR="00FC55EE" w:rsidRPr="007F7019" w:rsidRDefault="00FC55EE" w:rsidP="00F46EF8">
      <w:pPr>
        <w:numPr>
          <w:ilvl w:val="0"/>
          <w:numId w:val="28"/>
        </w:numPr>
        <w:spacing w:after="0" w:line="240" w:lineRule="auto"/>
        <w:jc w:val="both"/>
        <w:rPr>
          <w:rFonts w:cs="Calibri"/>
          <w:color w:val="000000"/>
          <w:sz w:val="20"/>
          <w:szCs w:val="20"/>
        </w:rPr>
      </w:pPr>
      <w:r w:rsidRPr="007F7019">
        <w:rPr>
          <w:rFonts w:cs="Calibri"/>
          <w:sz w:val="20"/>
          <w:szCs w:val="20"/>
        </w:rPr>
        <w:t>Los elementos de fijación pueden taladrarse para recibir precintos de seguridad, pero las modificaciones con el objeto de aligerarlos no están autorizadas.</w:t>
      </w:r>
    </w:p>
    <w:p w14:paraId="5775C81B" w14:textId="77777777" w:rsidR="00FC55EE" w:rsidRPr="007F7019" w:rsidRDefault="00FC55EE" w:rsidP="00F46EF8">
      <w:pPr>
        <w:numPr>
          <w:ilvl w:val="0"/>
          <w:numId w:val="28"/>
        </w:numPr>
        <w:tabs>
          <w:tab w:val="left" w:pos="709"/>
          <w:tab w:val="left" w:pos="1418"/>
          <w:tab w:val="left" w:pos="2835"/>
        </w:tabs>
        <w:spacing w:after="0" w:line="240" w:lineRule="auto"/>
        <w:jc w:val="both"/>
        <w:rPr>
          <w:rFonts w:cs="Calibri"/>
          <w:color w:val="000000"/>
          <w:sz w:val="20"/>
          <w:szCs w:val="20"/>
          <w:lang w:eastAsia="it-IT"/>
        </w:rPr>
      </w:pPr>
      <w:r w:rsidRPr="007F7019">
        <w:rPr>
          <w:rFonts w:cs="Calibri"/>
          <w:color w:val="000000"/>
          <w:sz w:val="20"/>
          <w:szCs w:val="20"/>
          <w:lang w:eastAsia="it-IT"/>
        </w:rPr>
        <w:t xml:space="preserve">La reparación de roscas usando añadidos de diferente material, tales como “helicoils” o </w:t>
      </w:r>
      <w:r w:rsidR="00196BD0" w:rsidRPr="007F7019">
        <w:rPr>
          <w:rFonts w:cs="Calibri"/>
          <w:color w:val="000000"/>
          <w:sz w:val="20"/>
          <w:szCs w:val="20"/>
          <w:lang w:eastAsia="it-IT"/>
        </w:rPr>
        <w:t>roscas nuevas, está autorizada.</w:t>
      </w:r>
    </w:p>
    <w:p w14:paraId="5775C81C" w14:textId="77777777" w:rsidR="00FC55EE" w:rsidRPr="007F7019" w:rsidRDefault="00FC55EE" w:rsidP="00F46EF8">
      <w:pPr>
        <w:numPr>
          <w:ilvl w:val="0"/>
          <w:numId w:val="28"/>
        </w:numPr>
        <w:spacing w:after="0" w:line="240" w:lineRule="auto"/>
        <w:jc w:val="both"/>
        <w:rPr>
          <w:rFonts w:cs="Calibri"/>
          <w:color w:val="000000"/>
          <w:sz w:val="20"/>
          <w:szCs w:val="20"/>
        </w:rPr>
      </w:pPr>
      <w:r w:rsidRPr="007F7019">
        <w:rPr>
          <w:rFonts w:cs="Calibri"/>
          <w:sz w:val="20"/>
          <w:szCs w:val="20"/>
        </w:rPr>
        <w:t>Las sujeciones de carenado pueden reemplazarse por sujeciones de tipo rápido.</w:t>
      </w:r>
    </w:p>
    <w:p w14:paraId="5775C81D" w14:textId="77777777" w:rsidR="00FC55EE" w:rsidRPr="007F7019" w:rsidRDefault="00BC18AE" w:rsidP="00F46EF8">
      <w:pPr>
        <w:numPr>
          <w:ilvl w:val="0"/>
          <w:numId w:val="28"/>
        </w:numPr>
        <w:spacing w:after="0" w:line="240" w:lineRule="auto"/>
        <w:jc w:val="both"/>
        <w:rPr>
          <w:rFonts w:cs="Calibri"/>
          <w:color w:val="000000"/>
          <w:sz w:val="20"/>
          <w:szCs w:val="20"/>
        </w:rPr>
      </w:pPr>
      <w:r w:rsidRPr="00741062">
        <w:rPr>
          <w:rFonts w:asciiTheme="minorHAnsi" w:hAnsiTheme="minorHAnsi" w:cstheme="minorHAnsi"/>
          <w:sz w:val="20"/>
          <w:szCs w:val="20"/>
        </w:rPr>
        <w:t>Los elementos de fijación en aluminio pueden utilizarse únicamente en lugares no estructurales</w:t>
      </w:r>
      <w:r w:rsidR="00FC55EE" w:rsidRPr="007F7019">
        <w:rPr>
          <w:rFonts w:cs="Calibri"/>
          <w:sz w:val="20"/>
          <w:szCs w:val="20"/>
        </w:rPr>
        <w:t>.</w:t>
      </w:r>
    </w:p>
    <w:p w14:paraId="5775C81E" w14:textId="77777777" w:rsidR="00FC55EE" w:rsidRPr="007F7019" w:rsidRDefault="00FC55EE">
      <w:pPr>
        <w:pStyle w:val="Normal1"/>
        <w:jc w:val="both"/>
        <w:rPr>
          <w:rFonts w:ascii="Calibri" w:hAnsi="Calibri" w:cs="Calibri"/>
          <w:sz w:val="20"/>
          <w:szCs w:val="20"/>
          <w:lang w:val="es-ES_tradnl"/>
        </w:rPr>
      </w:pPr>
    </w:p>
    <w:p w14:paraId="5775C81F" w14:textId="77777777" w:rsidR="00362312" w:rsidRDefault="00DB24AB" w:rsidP="005F5213">
      <w:pPr>
        <w:pStyle w:val="Normal1"/>
        <w:jc w:val="both"/>
        <w:outlineLvl w:val="0"/>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.6.10.1</w:t>
      </w:r>
      <w:r w:rsidR="00FC55EE" w:rsidRPr="007F7019">
        <w:rPr>
          <w:rFonts w:ascii="Calibri" w:hAnsi="Calibri" w:cs="Calibri"/>
          <w:b/>
          <w:sz w:val="20"/>
          <w:szCs w:val="20"/>
          <w:lang w:val="es-ES_tradnl"/>
        </w:rPr>
        <w:t>4</w:t>
      </w:r>
      <w:r w:rsidR="00781A83">
        <w:rPr>
          <w:rFonts w:ascii="Calibri" w:hAnsi="Calibri" w:cs="Calibri"/>
          <w:b/>
          <w:sz w:val="20"/>
          <w:szCs w:val="20"/>
          <w:lang w:val="es-ES_tradnl"/>
        </w:rPr>
        <w:tab/>
      </w:r>
      <w:r w:rsidR="005B43FA" w:rsidRPr="007F7019">
        <w:rPr>
          <w:rFonts w:ascii="Calibri" w:hAnsi="Calibri" w:cs="Calibri"/>
          <w:b/>
          <w:sz w:val="20"/>
          <w:szCs w:val="20"/>
          <w:lang w:val="es-ES_tradnl"/>
        </w:rPr>
        <w:t>Luz trasera de seguridad</w:t>
      </w:r>
    </w:p>
    <w:p w14:paraId="5775C820" w14:textId="77777777" w:rsidR="00781A83" w:rsidRPr="007F7019" w:rsidRDefault="00781A83" w:rsidP="005F5213">
      <w:pPr>
        <w:pStyle w:val="Normal1"/>
        <w:jc w:val="both"/>
        <w:outlineLvl w:val="0"/>
        <w:rPr>
          <w:rFonts w:ascii="Calibri" w:hAnsi="Calibri" w:cs="Calibri"/>
          <w:sz w:val="20"/>
          <w:szCs w:val="20"/>
          <w:lang w:val="es-ES_tradnl"/>
        </w:rPr>
      </w:pPr>
    </w:p>
    <w:p w14:paraId="5775C821" w14:textId="77777777" w:rsidR="00277B2D" w:rsidRPr="007F7019" w:rsidRDefault="005B43FA" w:rsidP="005B43FA">
      <w:pPr>
        <w:pStyle w:val="Default"/>
        <w:jc w:val="both"/>
        <w:rPr>
          <w:rFonts w:ascii="Calibri" w:hAnsi="Calibri" w:cs="Calibri"/>
          <w:sz w:val="20"/>
          <w:szCs w:val="20"/>
        </w:rPr>
      </w:pPr>
      <w:r w:rsidRPr="007F7019">
        <w:rPr>
          <w:rFonts w:ascii="Calibri" w:hAnsi="Calibri" w:cs="Calibri"/>
          <w:sz w:val="20"/>
          <w:szCs w:val="20"/>
        </w:rPr>
        <w:t xml:space="preserve">Todas las motocicletas </w:t>
      </w:r>
      <w:r w:rsidRPr="007F7019">
        <w:rPr>
          <w:rFonts w:ascii="Calibri" w:hAnsi="Calibri" w:cs="Calibri"/>
          <w:bCs/>
          <w:sz w:val="20"/>
          <w:szCs w:val="20"/>
        </w:rPr>
        <w:t>deben</w:t>
      </w:r>
      <w:r w:rsidR="00781A83">
        <w:rPr>
          <w:rFonts w:ascii="Calibri" w:hAnsi="Calibri" w:cs="Calibri"/>
          <w:bCs/>
          <w:sz w:val="20"/>
          <w:szCs w:val="20"/>
        </w:rPr>
        <w:t xml:space="preserve"> </w:t>
      </w:r>
      <w:r w:rsidRPr="007F7019">
        <w:rPr>
          <w:rFonts w:ascii="Calibri" w:hAnsi="Calibri" w:cs="Calibri"/>
          <w:sz w:val="20"/>
          <w:szCs w:val="20"/>
        </w:rPr>
        <w:t xml:space="preserve">tener una luz roja en funcionamiento en la parte trasera del asiento, para ser usada durante las </w:t>
      </w:r>
      <w:r w:rsidRPr="007F7019">
        <w:rPr>
          <w:rFonts w:ascii="Calibri" w:hAnsi="Calibri" w:cs="Calibri"/>
          <w:color w:val="auto"/>
          <w:sz w:val="20"/>
          <w:szCs w:val="20"/>
        </w:rPr>
        <w:t>carreras</w:t>
      </w:r>
      <w:r w:rsidR="00FC55EE" w:rsidRPr="007F7019">
        <w:rPr>
          <w:rFonts w:ascii="Calibri" w:hAnsi="Calibri" w:cs="Calibri"/>
          <w:color w:val="auto"/>
          <w:sz w:val="20"/>
          <w:szCs w:val="20"/>
        </w:rPr>
        <w:t xml:space="preserve"> y entrenamientos (tanto en pista como en el pit-lane)</w:t>
      </w:r>
      <w:r w:rsidRPr="007F7019">
        <w:rPr>
          <w:rFonts w:ascii="Calibri" w:hAnsi="Calibri" w:cs="Calibri"/>
          <w:color w:val="auto"/>
          <w:sz w:val="20"/>
          <w:szCs w:val="20"/>
        </w:rPr>
        <w:t xml:space="preserve"> en mojado o en las de baja condiciones de visibilidad. La luz trasera de seguridad debe cumplir con</w:t>
      </w:r>
      <w:r w:rsidRPr="007F7019">
        <w:rPr>
          <w:rFonts w:ascii="Calibri" w:hAnsi="Calibri" w:cs="Calibri"/>
          <w:sz w:val="20"/>
          <w:szCs w:val="20"/>
        </w:rPr>
        <w:t xml:space="preserve"> lo siguiente:</w:t>
      </w:r>
    </w:p>
    <w:p w14:paraId="5775C822" w14:textId="77777777" w:rsidR="005B43FA" w:rsidRPr="007F7019" w:rsidRDefault="005B43FA" w:rsidP="005B43FA">
      <w:pPr>
        <w:pStyle w:val="Default"/>
        <w:rPr>
          <w:rFonts w:ascii="Calibri" w:hAnsi="Calibri" w:cs="Calibri"/>
          <w:sz w:val="20"/>
          <w:szCs w:val="20"/>
        </w:rPr>
      </w:pPr>
    </w:p>
    <w:p w14:paraId="5775C823" w14:textId="77777777" w:rsidR="005B43FA" w:rsidRPr="007F7019" w:rsidRDefault="005B43FA" w:rsidP="00F46EF8">
      <w:pPr>
        <w:pStyle w:val="Default"/>
        <w:numPr>
          <w:ilvl w:val="0"/>
          <w:numId w:val="27"/>
        </w:numPr>
        <w:jc w:val="both"/>
        <w:rPr>
          <w:rFonts w:ascii="Calibri" w:hAnsi="Calibri" w:cs="Calibri"/>
          <w:sz w:val="20"/>
          <w:szCs w:val="20"/>
        </w:rPr>
      </w:pPr>
      <w:r w:rsidRPr="007F7019">
        <w:rPr>
          <w:rFonts w:ascii="Calibri" w:hAnsi="Calibri" w:cs="Calibri"/>
          <w:sz w:val="20"/>
          <w:szCs w:val="20"/>
        </w:rPr>
        <w:t>La dirección de la luz debe ser paralela a la línea central de la motocicleta (dirección de marcha) y debe ser claramente visible desde detrás, al</w:t>
      </w:r>
      <w:r w:rsidR="00781A83">
        <w:rPr>
          <w:rFonts w:ascii="Calibri" w:hAnsi="Calibri" w:cs="Calibri"/>
          <w:sz w:val="20"/>
          <w:szCs w:val="20"/>
        </w:rPr>
        <w:t xml:space="preserve"> </w:t>
      </w:r>
      <w:r w:rsidRPr="007F7019">
        <w:rPr>
          <w:rFonts w:ascii="Calibri" w:hAnsi="Calibri" w:cs="Calibri"/>
          <w:sz w:val="20"/>
          <w:szCs w:val="20"/>
        </w:rPr>
        <w:t>menos 15 grados desde la izquierda o derecha de la línea central de la</w:t>
      </w:r>
      <w:r w:rsidR="00196BD0" w:rsidRPr="007F7019">
        <w:rPr>
          <w:rFonts w:ascii="Calibri" w:hAnsi="Calibri" w:cs="Calibri"/>
          <w:sz w:val="20"/>
          <w:szCs w:val="20"/>
        </w:rPr>
        <w:t xml:space="preserve"> motocicleta.</w:t>
      </w:r>
    </w:p>
    <w:p w14:paraId="5775C824" w14:textId="77777777" w:rsidR="005B43FA" w:rsidRPr="00F00358" w:rsidRDefault="005B43FA" w:rsidP="00F46EF8">
      <w:pPr>
        <w:pStyle w:val="Default"/>
        <w:numPr>
          <w:ilvl w:val="0"/>
          <w:numId w:val="27"/>
        </w:numPr>
        <w:jc w:val="both"/>
        <w:rPr>
          <w:rFonts w:ascii="Calibri" w:hAnsi="Calibri" w:cs="Calibri"/>
          <w:color w:val="auto"/>
          <w:sz w:val="20"/>
          <w:szCs w:val="20"/>
        </w:rPr>
      </w:pPr>
      <w:r w:rsidRPr="00F00358">
        <w:rPr>
          <w:rFonts w:ascii="Calibri" w:hAnsi="Calibri" w:cs="Calibri"/>
          <w:color w:val="auto"/>
          <w:sz w:val="20"/>
          <w:szCs w:val="20"/>
        </w:rPr>
        <w:t>Será fijada de manera segura en la parte final del asiento/colín</w:t>
      </w:r>
      <w:r w:rsidR="0019158F" w:rsidRPr="00F00358">
        <w:rPr>
          <w:rFonts w:ascii="Calibri" w:hAnsi="Calibri" w:cs="Calibri"/>
          <w:color w:val="auto"/>
          <w:sz w:val="20"/>
          <w:szCs w:val="20"/>
        </w:rPr>
        <w:t>,</w:t>
      </w:r>
      <w:r w:rsidR="0019158F" w:rsidRPr="00F00358">
        <w:rPr>
          <w:rFonts w:ascii="Calibri" w:hAnsi="Calibri" w:cs="Calibri"/>
          <w:b/>
          <w:bCs/>
          <w:color w:val="auto"/>
          <w:sz w:val="20"/>
          <w:szCs w:val="20"/>
        </w:rPr>
        <w:t xml:space="preserve"> </w:t>
      </w:r>
      <w:r w:rsidR="0019158F" w:rsidRPr="00781A83">
        <w:rPr>
          <w:rFonts w:ascii="Calibri" w:hAnsi="Calibri" w:cs="Calibri"/>
          <w:bCs/>
          <w:color w:val="auto"/>
          <w:sz w:val="20"/>
          <w:szCs w:val="20"/>
        </w:rPr>
        <w:t>nunca encima del colín</w:t>
      </w:r>
      <w:r w:rsidRPr="00F00358">
        <w:rPr>
          <w:rFonts w:ascii="Calibri" w:hAnsi="Calibri" w:cs="Calibri"/>
          <w:color w:val="auto"/>
          <w:sz w:val="20"/>
          <w:szCs w:val="20"/>
        </w:rPr>
        <w:t xml:space="preserve"> y aproximadamente en la línea central de la motocicleta. En caso de disputa sobre la posición del montaje o la visibilidad de la luz trasera de seguridad la decisión del Director Técnico </w:t>
      </w:r>
      <w:r w:rsidR="008255B6" w:rsidRPr="00F00358">
        <w:rPr>
          <w:rFonts w:ascii="Calibri" w:hAnsi="Calibri" w:cs="Calibri"/>
          <w:color w:val="auto"/>
          <w:sz w:val="20"/>
          <w:szCs w:val="20"/>
        </w:rPr>
        <w:t>RFME</w:t>
      </w:r>
      <w:r w:rsidR="00196BD0" w:rsidRPr="00F00358">
        <w:rPr>
          <w:rFonts w:ascii="Calibri" w:hAnsi="Calibri" w:cs="Calibri"/>
          <w:color w:val="auto"/>
          <w:sz w:val="20"/>
          <w:szCs w:val="20"/>
        </w:rPr>
        <w:t xml:space="preserve"> será final.</w:t>
      </w:r>
    </w:p>
    <w:p w14:paraId="5775C825" w14:textId="77777777" w:rsidR="005B43FA" w:rsidRPr="00F00358" w:rsidRDefault="005B43FA" w:rsidP="00F46EF8">
      <w:pPr>
        <w:pStyle w:val="Default"/>
        <w:numPr>
          <w:ilvl w:val="0"/>
          <w:numId w:val="27"/>
        </w:numPr>
        <w:jc w:val="both"/>
        <w:rPr>
          <w:rFonts w:ascii="Calibri" w:hAnsi="Calibri" w:cs="Calibri"/>
          <w:color w:val="auto"/>
          <w:sz w:val="20"/>
          <w:szCs w:val="20"/>
        </w:rPr>
      </w:pPr>
      <w:r w:rsidRPr="00F00358">
        <w:rPr>
          <w:rFonts w:ascii="Calibri" w:hAnsi="Calibri" w:cs="Calibri"/>
          <w:color w:val="auto"/>
          <w:sz w:val="20"/>
          <w:szCs w:val="20"/>
        </w:rPr>
        <w:t>La potencia/luminosidad debe ser equivalente a 10-15W (incandescente) o 0,6-</w:t>
      </w:r>
      <w:r w:rsidR="002679C3" w:rsidRPr="00F00358">
        <w:rPr>
          <w:rFonts w:ascii="Calibri" w:hAnsi="Calibri" w:cs="Calibri"/>
          <w:color w:val="auto"/>
          <w:sz w:val="20"/>
          <w:szCs w:val="20"/>
        </w:rPr>
        <w:t>1,8</w:t>
      </w:r>
      <w:r w:rsidRPr="00F00358">
        <w:rPr>
          <w:rFonts w:ascii="Calibri" w:hAnsi="Calibri" w:cs="Calibri"/>
          <w:color w:val="auto"/>
          <w:sz w:val="20"/>
          <w:szCs w:val="20"/>
        </w:rPr>
        <w:t>W (led).</w:t>
      </w:r>
    </w:p>
    <w:p w14:paraId="5775C826" w14:textId="77777777" w:rsidR="00277B2D" w:rsidRPr="00F00358" w:rsidRDefault="005B43FA" w:rsidP="00F46EF8">
      <w:pPr>
        <w:pStyle w:val="Prrafodelista"/>
        <w:numPr>
          <w:ilvl w:val="0"/>
          <w:numId w:val="27"/>
        </w:numPr>
        <w:tabs>
          <w:tab w:val="left" w:pos="709"/>
          <w:tab w:val="left" w:pos="1418"/>
          <w:tab w:val="left" w:pos="2835"/>
        </w:tabs>
        <w:spacing w:after="0" w:line="240" w:lineRule="auto"/>
        <w:contextualSpacing/>
        <w:jc w:val="both"/>
        <w:rPr>
          <w:rFonts w:cs="Calibri"/>
          <w:sz w:val="20"/>
          <w:szCs w:val="20"/>
        </w:rPr>
      </w:pPr>
      <w:r w:rsidRPr="00F00358">
        <w:rPr>
          <w:rFonts w:cs="Calibri"/>
          <w:sz w:val="20"/>
          <w:szCs w:val="20"/>
        </w:rPr>
        <w:t>La iluminación debe ser continua/no parpadeante mientras la motocicleta esté en pista, el parpadeo está autorizado en el pit-lane cuando el limitador de velocidad en pit está activado</w:t>
      </w:r>
      <w:r w:rsidR="00277B2D" w:rsidRPr="00F00358">
        <w:rPr>
          <w:rFonts w:cs="Calibri"/>
          <w:sz w:val="20"/>
          <w:szCs w:val="20"/>
        </w:rPr>
        <w:t>.</w:t>
      </w:r>
    </w:p>
    <w:p w14:paraId="5775C827" w14:textId="77777777" w:rsidR="00277B2D" w:rsidRPr="00F00358" w:rsidRDefault="005B43FA" w:rsidP="00F46EF8">
      <w:pPr>
        <w:pStyle w:val="Prrafodelista"/>
        <w:numPr>
          <w:ilvl w:val="0"/>
          <w:numId w:val="27"/>
        </w:numPr>
        <w:autoSpaceDE w:val="0"/>
        <w:autoSpaceDN w:val="0"/>
        <w:adjustRightInd w:val="0"/>
        <w:spacing w:after="0"/>
        <w:ind w:left="709"/>
        <w:contextualSpacing/>
        <w:rPr>
          <w:rFonts w:eastAsia="Calibri" w:cs="Calibri"/>
          <w:sz w:val="20"/>
          <w:szCs w:val="20"/>
        </w:rPr>
      </w:pPr>
      <w:r w:rsidRPr="00F00358">
        <w:rPr>
          <w:rFonts w:cs="Calibri"/>
          <w:sz w:val="20"/>
          <w:szCs w:val="20"/>
        </w:rPr>
        <w:t>La alimentación eléctrica puede ser diferente de la de la motocicleta</w:t>
      </w:r>
      <w:r w:rsidR="00277B2D" w:rsidRPr="00F00358">
        <w:rPr>
          <w:rFonts w:eastAsia="Calibri" w:cs="Calibri"/>
          <w:sz w:val="20"/>
          <w:szCs w:val="20"/>
        </w:rPr>
        <w:t>.</w:t>
      </w:r>
    </w:p>
    <w:p w14:paraId="5775C828" w14:textId="77777777" w:rsidR="0019158F" w:rsidRPr="00781A83" w:rsidRDefault="0019158F" w:rsidP="00F46EF8">
      <w:pPr>
        <w:pStyle w:val="Default"/>
        <w:numPr>
          <w:ilvl w:val="0"/>
          <w:numId w:val="27"/>
        </w:numPr>
        <w:jc w:val="both"/>
        <w:rPr>
          <w:rFonts w:ascii="Calibri" w:hAnsi="Calibri" w:cs="Calibri"/>
          <w:bCs/>
          <w:color w:val="auto"/>
          <w:sz w:val="20"/>
          <w:szCs w:val="20"/>
        </w:rPr>
      </w:pPr>
      <w:r w:rsidRPr="00781A83">
        <w:rPr>
          <w:rFonts w:ascii="Calibri" w:hAnsi="Calibri" w:cs="Calibri"/>
          <w:bCs/>
          <w:color w:val="auto"/>
          <w:sz w:val="20"/>
          <w:szCs w:val="20"/>
        </w:rPr>
        <w:t>La luz debe poder ser encendida y apagada por el piloto desde el cuadro de mandos.</w:t>
      </w:r>
    </w:p>
    <w:p w14:paraId="5775C829" w14:textId="77777777" w:rsidR="00277B2D" w:rsidRPr="007F7019" w:rsidRDefault="005B43FA" w:rsidP="00F46EF8">
      <w:pPr>
        <w:pStyle w:val="Prrafodelista"/>
        <w:numPr>
          <w:ilvl w:val="0"/>
          <w:numId w:val="27"/>
        </w:numPr>
        <w:autoSpaceDE w:val="0"/>
        <w:autoSpaceDN w:val="0"/>
        <w:adjustRightInd w:val="0"/>
        <w:spacing w:after="0"/>
        <w:contextualSpacing/>
        <w:jc w:val="both"/>
        <w:rPr>
          <w:rFonts w:eastAsia="Calibri" w:cs="Calibri"/>
          <w:color w:val="000000"/>
          <w:sz w:val="20"/>
          <w:szCs w:val="20"/>
        </w:rPr>
      </w:pPr>
      <w:r w:rsidRPr="00F00358">
        <w:rPr>
          <w:rFonts w:cs="Calibri"/>
          <w:sz w:val="20"/>
          <w:szCs w:val="20"/>
        </w:rPr>
        <w:t>El Director Técnico</w:t>
      </w:r>
      <w:r w:rsidR="00781A83">
        <w:rPr>
          <w:rFonts w:cs="Calibri"/>
          <w:sz w:val="20"/>
          <w:szCs w:val="20"/>
        </w:rPr>
        <w:t xml:space="preserve"> </w:t>
      </w:r>
      <w:r w:rsidR="00485AD9">
        <w:rPr>
          <w:rFonts w:cs="Calibri"/>
          <w:sz w:val="20"/>
          <w:szCs w:val="20"/>
        </w:rPr>
        <w:t>del Campeonato</w:t>
      </w:r>
      <w:r w:rsidR="00781A83">
        <w:rPr>
          <w:rFonts w:cs="Calibri"/>
          <w:sz w:val="20"/>
          <w:szCs w:val="20"/>
        </w:rPr>
        <w:t xml:space="preserve"> </w:t>
      </w:r>
      <w:r w:rsidRPr="00F00358">
        <w:rPr>
          <w:rFonts w:cs="Calibri"/>
          <w:sz w:val="20"/>
          <w:szCs w:val="20"/>
        </w:rPr>
        <w:t>tiene la potestad para rechazar cualquier luz trasera de seguridad que</w:t>
      </w:r>
      <w:r w:rsidRPr="007F7019">
        <w:rPr>
          <w:rFonts w:cs="Calibri"/>
          <w:color w:val="000000"/>
          <w:sz w:val="20"/>
          <w:szCs w:val="20"/>
        </w:rPr>
        <w:t xml:space="preserve"> no cumpla este propósito de seguridad.</w:t>
      </w:r>
    </w:p>
    <w:p w14:paraId="5775C82A" w14:textId="77777777" w:rsidR="00362312" w:rsidRPr="007F7019" w:rsidRDefault="00362312">
      <w:pPr>
        <w:pStyle w:val="Normal1"/>
        <w:jc w:val="both"/>
        <w:rPr>
          <w:rFonts w:ascii="Calibri" w:hAnsi="Calibri" w:cs="Calibri"/>
          <w:sz w:val="20"/>
          <w:szCs w:val="20"/>
          <w:lang w:val="es-ES_tradnl"/>
        </w:rPr>
      </w:pPr>
    </w:p>
    <w:p w14:paraId="5775C82B" w14:textId="77777777" w:rsidR="00362312" w:rsidRDefault="00DB24AB">
      <w:pPr>
        <w:pStyle w:val="Normal1"/>
        <w:tabs>
          <w:tab w:val="left" w:pos="1418"/>
        </w:tabs>
        <w:ind w:left="1418" w:hanging="1417"/>
        <w:jc w:val="both"/>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.6.11</w:t>
      </w:r>
      <w:r w:rsidR="0076629D" w:rsidRPr="007F7019">
        <w:rPr>
          <w:rFonts w:ascii="Calibri" w:hAnsi="Calibri" w:cs="Calibri"/>
          <w:b/>
          <w:sz w:val="20"/>
          <w:szCs w:val="20"/>
          <w:lang w:val="es-ES_tradnl"/>
        </w:rPr>
        <w:tab/>
      </w:r>
      <w:r w:rsidR="004F4904" w:rsidRPr="007F7019">
        <w:rPr>
          <w:rFonts w:ascii="Calibri" w:hAnsi="Calibri" w:cs="Calibri"/>
          <w:b/>
          <w:sz w:val="20"/>
          <w:szCs w:val="20"/>
          <w:lang w:val="es-ES_tradnl"/>
        </w:rPr>
        <w:t>Los siguientes elem</w:t>
      </w:r>
      <w:r w:rsidR="00443078" w:rsidRPr="007F7019">
        <w:rPr>
          <w:rFonts w:ascii="Calibri" w:hAnsi="Calibri" w:cs="Calibri"/>
          <w:b/>
          <w:sz w:val="20"/>
          <w:szCs w:val="20"/>
          <w:lang w:val="es-ES_tradnl"/>
        </w:rPr>
        <w:t>e</w:t>
      </w:r>
      <w:r w:rsidR="004F4904" w:rsidRPr="007F7019">
        <w:rPr>
          <w:rFonts w:ascii="Calibri" w:hAnsi="Calibri" w:cs="Calibri"/>
          <w:b/>
          <w:sz w:val="20"/>
          <w:szCs w:val="20"/>
          <w:lang w:val="es-ES_tradnl"/>
        </w:rPr>
        <w:t>ntos PUEDEN SER</w:t>
      </w:r>
      <w:r w:rsidR="00781A83">
        <w:rPr>
          <w:rFonts w:ascii="Calibri" w:hAnsi="Calibri" w:cs="Calibri"/>
          <w:b/>
          <w:sz w:val="20"/>
          <w:szCs w:val="20"/>
          <w:lang w:val="es-ES_tradnl"/>
        </w:rPr>
        <w:t xml:space="preserve"> </w:t>
      </w:r>
      <w:r w:rsidR="004F4904" w:rsidRPr="007F7019">
        <w:rPr>
          <w:rFonts w:ascii="Calibri" w:hAnsi="Calibri" w:cs="Calibri"/>
          <w:b/>
          <w:sz w:val="20"/>
          <w:szCs w:val="20"/>
          <w:lang w:val="es-ES_tradnl"/>
        </w:rPr>
        <w:t>modificados o reemplazados con relación a los montados en la motocicleta homologada:</w:t>
      </w:r>
    </w:p>
    <w:p w14:paraId="5775C82C" w14:textId="77777777" w:rsidR="00781A83" w:rsidRPr="007F7019" w:rsidRDefault="00781A83">
      <w:pPr>
        <w:pStyle w:val="Normal1"/>
        <w:tabs>
          <w:tab w:val="left" w:pos="1418"/>
        </w:tabs>
        <w:ind w:left="1418" w:hanging="1417"/>
        <w:jc w:val="both"/>
        <w:rPr>
          <w:rFonts w:ascii="Calibri" w:hAnsi="Calibri" w:cs="Calibri"/>
          <w:b/>
          <w:sz w:val="20"/>
          <w:szCs w:val="20"/>
          <w:lang w:val="es-ES_tradnl"/>
        </w:rPr>
      </w:pPr>
    </w:p>
    <w:p w14:paraId="5775C82D" w14:textId="77777777" w:rsidR="004F4904" w:rsidRPr="007F7019" w:rsidRDefault="004F4904" w:rsidP="00F46EF8">
      <w:pPr>
        <w:pStyle w:val="Default"/>
        <w:numPr>
          <w:ilvl w:val="0"/>
          <w:numId w:val="29"/>
        </w:numPr>
        <w:jc w:val="both"/>
        <w:rPr>
          <w:rFonts w:ascii="Calibri" w:hAnsi="Calibri" w:cs="Calibri"/>
          <w:sz w:val="20"/>
          <w:szCs w:val="20"/>
        </w:rPr>
      </w:pPr>
      <w:r w:rsidRPr="007F7019">
        <w:rPr>
          <w:rFonts w:ascii="Calibri" w:hAnsi="Calibri" w:cs="Calibri"/>
          <w:sz w:val="20"/>
          <w:szCs w:val="20"/>
        </w:rPr>
        <w:t>Se puede utilizar cualquier tipo de lubricante, lí</w:t>
      </w:r>
      <w:r w:rsidR="00196BD0" w:rsidRPr="007F7019">
        <w:rPr>
          <w:rFonts w:ascii="Calibri" w:hAnsi="Calibri" w:cs="Calibri"/>
          <w:sz w:val="20"/>
          <w:szCs w:val="20"/>
        </w:rPr>
        <w:t>quido de freno o de suspensión.</w:t>
      </w:r>
    </w:p>
    <w:p w14:paraId="5775C82E" w14:textId="77777777" w:rsidR="004F4904" w:rsidRPr="007F7019" w:rsidRDefault="004F4904" w:rsidP="00F46EF8">
      <w:pPr>
        <w:pStyle w:val="Default"/>
        <w:numPr>
          <w:ilvl w:val="0"/>
          <w:numId w:val="29"/>
        </w:numPr>
        <w:jc w:val="both"/>
        <w:rPr>
          <w:rFonts w:ascii="Calibri" w:hAnsi="Calibri" w:cs="Calibri"/>
          <w:sz w:val="20"/>
          <w:szCs w:val="20"/>
        </w:rPr>
      </w:pPr>
      <w:r w:rsidRPr="007F7019">
        <w:rPr>
          <w:rFonts w:ascii="Calibri" w:hAnsi="Calibri" w:cs="Calibri"/>
          <w:sz w:val="20"/>
          <w:szCs w:val="20"/>
        </w:rPr>
        <w:t>Juntas y materiales de juntas.</w:t>
      </w:r>
    </w:p>
    <w:p w14:paraId="5775C82F" w14:textId="77777777" w:rsidR="004F4904" w:rsidRPr="007F7019" w:rsidRDefault="004F4904" w:rsidP="00F46EF8">
      <w:pPr>
        <w:pStyle w:val="Default"/>
        <w:numPr>
          <w:ilvl w:val="0"/>
          <w:numId w:val="29"/>
        </w:numPr>
        <w:jc w:val="both"/>
        <w:rPr>
          <w:rFonts w:ascii="Calibri" w:hAnsi="Calibri" w:cs="Calibri"/>
          <w:sz w:val="20"/>
          <w:szCs w:val="20"/>
        </w:rPr>
      </w:pPr>
      <w:r w:rsidRPr="007F7019">
        <w:rPr>
          <w:rFonts w:ascii="Calibri" w:hAnsi="Calibri" w:cs="Calibri"/>
          <w:sz w:val="20"/>
          <w:szCs w:val="20"/>
        </w:rPr>
        <w:t>Instrumentos, los soportes de los instr</w:t>
      </w:r>
      <w:r w:rsidR="00196BD0" w:rsidRPr="007F7019">
        <w:rPr>
          <w:rFonts w:ascii="Calibri" w:hAnsi="Calibri" w:cs="Calibri"/>
          <w:sz w:val="20"/>
          <w:szCs w:val="20"/>
        </w:rPr>
        <w:t>umentos y los cables asociados.</w:t>
      </w:r>
    </w:p>
    <w:p w14:paraId="5775C830" w14:textId="77777777" w:rsidR="004F4904" w:rsidRPr="007F7019" w:rsidRDefault="004F4904" w:rsidP="00F46EF8">
      <w:pPr>
        <w:pStyle w:val="Default"/>
        <w:numPr>
          <w:ilvl w:val="0"/>
          <w:numId w:val="29"/>
        </w:numPr>
        <w:jc w:val="both"/>
        <w:rPr>
          <w:rFonts w:ascii="Calibri" w:hAnsi="Calibri" w:cs="Calibri"/>
          <w:sz w:val="20"/>
          <w:szCs w:val="20"/>
        </w:rPr>
      </w:pPr>
      <w:r w:rsidRPr="007F7019">
        <w:rPr>
          <w:rFonts w:ascii="Calibri" w:hAnsi="Calibri" w:cs="Calibri"/>
          <w:sz w:val="20"/>
          <w:szCs w:val="20"/>
        </w:rPr>
        <w:t>Acabados de pintura y pegatinas de las superficies pintadas.</w:t>
      </w:r>
    </w:p>
    <w:p w14:paraId="5775C831" w14:textId="77777777" w:rsidR="004F4904" w:rsidRPr="007F7019" w:rsidRDefault="004F4904" w:rsidP="00F46EF8">
      <w:pPr>
        <w:pStyle w:val="Default"/>
        <w:numPr>
          <w:ilvl w:val="0"/>
          <w:numId w:val="29"/>
        </w:numPr>
        <w:jc w:val="both"/>
        <w:rPr>
          <w:rFonts w:ascii="Calibri" w:hAnsi="Calibri" w:cs="Calibri"/>
          <w:color w:val="auto"/>
          <w:sz w:val="20"/>
          <w:szCs w:val="20"/>
        </w:rPr>
      </w:pPr>
      <w:r w:rsidRPr="007F7019">
        <w:rPr>
          <w:rFonts w:ascii="Calibri" w:hAnsi="Calibri" w:cs="Calibri"/>
          <w:sz w:val="20"/>
          <w:szCs w:val="20"/>
        </w:rPr>
        <w:t>El material para los soportes que conectan partes no originales (carenados, escape, instrumentos, etc</w:t>
      </w:r>
      <w:r w:rsidR="00590846" w:rsidRPr="007F7019">
        <w:rPr>
          <w:rFonts w:ascii="Calibri" w:hAnsi="Calibri" w:cs="Calibri"/>
          <w:sz w:val="20"/>
          <w:szCs w:val="20"/>
        </w:rPr>
        <w:t>.</w:t>
      </w:r>
      <w:r w:rsidRPr="007F7019">
        <w:rPr>
          <w:rFonts w:ascii="Calibri" w:hAnsi="Calibri" w:cs="Calibri"/>
          <w:sz w:val="20"/>
          <w:szCs w:val="20"/>
        </w:rPr>
        <w:t>) al chasis (o motor) no pueden estar fabricados en titanio o</w:t>
      </w:r>
      <w:r w:rsidR="002679C3" w:rsidRPr="007F7019">
        <w:rPr>
          <w:rFonts w:ascii="Calibri" w:hAnsi="Calibri" w:cs="Calibri"/>
          <w:sz w:val="20"/>
          <w:szCs w:val="20"/>
        </w:rPr>
        <w:t xml:space="preserve"> compuestos reforzados en fibra </w:t>
      </w:r>
      <w:r w:rsidR="002679C3" w:rsidRPr="007F7019">
        <w:rPr>
          <w:rFonts w:ascii="Calibri" w:hAnsi="Calibri" w:cs="Calibri"/>
          <w:color w:val="auto"/>
          <w:sz w:val="20"/>
          <w:szCs w:val="20"/>
        </w:rPr>
        <w:t>exceptuando la abrazadera del silencioso que puede ser en carbono.</w:t>
      </w:r>
    </w:p>
    <w:p w14:paraId="5775C832" w14:textId="77777777" w:rsidR="001833BE" w:rsidRPr="007F7019" w:rsidRDefault="004F4904" w:rsidP="00F46EF8">
      <w:pPr>
        <w:pStyle w:val="Default"/>
        <w:numPr>
          <w:ilvl w:val="0"/>
          <w:numId w:val="29"/>
        </w:numPr>
        <w:jc w:val="both"/>
        <w:rPr>
          <w:rFonts w:ascii="Calibri" w:hAnsi="Calibri" w:cs="Calibri"/>
          <w:sz w:val="20"/>
          <w:szCs w:val="20"/>
        </w:rPr>
      </w:pPr>
      <w:r w:rsidRPr="007F7019">
        <w:rPr>
          <w:rFonts w:ascii="Calibri" w:hAnsi="Calibri" w:cs="Calibri"/>
          <w:sz w:val="20"/>
          <w:szCs w:val="20"/>
        </w:rPr>
        <w:t>Las protecciones de motor, chasis, cadena, estriberas, etc</w:t>
      </w:r>
      <w:r w:rsidR="00590846" w:rsidRPr="007F7019">
        <w:rPr>
          <w:rFonts w:ascii="Calibri" w:hAnsi="Calibri" w:cs="Calibri"/>
          <w:sz w:val="20"/>
          <w:szCs w:val="20"/>
        </w:rPr>
        <w:t>.</w:t>
      </w:r>
      <w:r w:rsidRPr="007F7019">
        <w:rPr>
          <w:rFonts w:ascii="Calibri" w:hAnsi="Calibri" w:cs="Calibri"/>
          <w:sz w:val="20"/>
          <w:szCs w:val="20"/>
        </w:rPr>
        <w:t>, pueden estar hechos en otros materiales, si estas piezas no reemplazan piezas originales montadas en la motocicleta en el modelo homologado.</w:t>
      </w:r>
    </w:p>
    <w:p w14:paraId="5775C833" w14:textId="77777777" w:rsidR="00362312" w:rsidRPr="007F7019" w:rsidRDefault="00362312">
      <w:pPr>
        <w:pStyle w:val="Normal1"/>
        <w:jc w:val="both"/>
        <w:rPr>
          <w:rFonts w:ascii="Calibri" w:hAnsi="Calibri" w:cs="Calibri"/>
          <w:sz w:val="20"/>
          <w:szCs w:val="20"/>
          <w:lang w:val="es-ES_tradnl"/>
        </w:rPr>
      </w:pPr>
    </w:p>
    <w:p w14:paraId="5775C834" w14:textId="77777777" w:rsidR="004F4904" w:rsidRDefault="00DB24AB" w:rsidP="004F4904">
      <w:pPr>
        <w:pStyle w:val="Normal1"/>
        <w:tabs>
          <w:tab w:val="left" w:pos="1418"/>
        </w:tabs>
        <w:jc w:val="both"/>
        <w:rPr>
          <w:rFonts w:ascii="Calibri" w:hAnsi="Calibri" w:cs="Calibri"/>
          <w:b/>
          <w:sz w:val="20"/>
          <w:szCs w:val="20"/>
          <w:lang w:val="es-ES_tradnl"/>
        </w:rPr>
      </w:pPr>
      <w:r w:rsidRPr="007F7019">
        <w:rPr>
          <w:rFonts w:ascii="Calibri" w:hAnsi="Calibri" w:cs="Calibri"/>
          <w:b/>
          <w:sz w:val="20"/>
          <w:szCs w:val="20"/>
          <w:lang w:val="es-ES_tradnl"/>
        </w:rPr>
        <w:lastRenderedPageBreak/>
        <w:t>6</w:t>
      </w:r>
      <w:r w:rsidR="0076629D" w:rsidRPr="007F7019">
        <w:rPr>
          <w:rFonts w:ascii="Calibri" w:hAnsi="Calibri" w:cs="Calibri"/>
          <w:b/>
          <w:sz w:val="20"/>
          <w:szCs w:val="20"/>
          <w:lang w:val="es-ES_tradnl"/>
        </w:rPr>
        <w:t>.6.12</w:t>
      </w:r>
      <w:r w:rsidR="0076629D" w:rsidRPr="007F7019">
        <w:rPr>
          <w:rFonts w:ascii="Calibri" w:hAnsi="Calibri" w:cs="Calibri"/>
          <w:b/>
          <w:sz w:val="20"/>
          <w:szCs w:val="20"/>
          <w:lang w:val="es-ES_tradnl"/>
        </w:rPr>
        <w:tab/>
      </w:r>
      <w:r w:rsidR="004F4904" w:rsidRPr="007F7019">
        <w:rPr>
          <w:rFonts w:ascii="Calibri" w:hAnsi="Calibri" w:cs="Calibri"/>
          <w:b/>
          <w:sz w:val="20"/>
          <w:szCs w:val="20"/>
          <w:lang w:val="es-ES_tradnl"/>
        </w:rPr>
        <w:t>Los siguientes elementos PUEDEN SER retirados:</w:t>
      </w:r>
    </w:p>
    <w:p w14:paraId="5775C835" w14:textId="77777777" w:rsidR="00781A83" w:rsidRPr="007F7019" w:rsidRDefault="00781A83" w:rsidP="004F4904">
      <w:pPr>
        <w:pStyle w:val="Normal1"/>
        <w:tabs>
          <w:tab w:val="left" w:pos="1418"/>
        </w:tabs>
        <w:jc w:val="both"/>
        <w:rPr>
          <w:rFonts w:ascii="Calibri" w:hAnsi="Calibri" w:cs="Calibri"/>
          <w:sz w:val="20"/>
          <w:szCs w:val="20"/>
          <w:lang w:val="es-ES_tradnl"/>
        </w:rPr>
      </w:pPr>
    </w:p>
    <w:p w14:paraId="5775C836" w14:textId="77777777" w:rsidR="001833BE" w:rsidRPr="007F7019" w:rsidRDefault="004F4904" w:rsidP="00F46EF8">
      <w:pPr>
        <w:pStyle w:val="Default"/>
        <w:numPr>
          <w:ilvl w:val="0"/>
          <w:numId w:val="30"/>
        </w:numPr>
        <w:jc w:val="both"/>
        <w:rPr>
          <w:rFonts w:ascii="Calibri" w:hAnsi="Calibri" w:cs="Calibri"/>
          <w:sz w:val="20"/>
          <w:szCs w:val="20"/>
        </w:rPr>
      </w:pPr>
      <w:r w:rsidRPr="007F7019">
        <w:rPr>
          <w:rFonts w:ascii="Calibri" w:hAnsi="Calibri" w:cs="Calibri"/>
          <w:sz w:val="20"/>
          <w:szCs w:val="20"/>
        </w:rPr>
        <w:t xml:space="preserve">Dispositivos de control de emisión (anti polución) en el interior o alrededor de la caja de aire </w:t>
      </w:r>
      <w:r w:rsidR="002679C3" w:rsidRPr="007F7019">
        <w:rPr>
          <w:rFonts w:ascii="Calibri" w:hAnsi="Calibri" w:cs="Calibri"/>
          <w:sz w:val="20"/>
          <w:szCs w:val="20"/>
        </w:rPr>
        <w:t xml:space="preserve">y motor </w:t>
      </w:r>
      <w:r w:rsidRPr="007F7019">
        <w:rPr>
          <w:rFonts w:ascii="Calibri" w:hAnsi="Calibri" w:cs="Calibri"/>
          <w:sz w:val="20"/>
          <w:szCs w:val="20"/>
        </w:rPr>
        <w:t>(sensores 0</w:t>
      </w:r>
      <w:r w:rsidRPr="007F7019">
        <w:rPr>
          <w:rFonts w:ascii="Calibri" w:hAnsi="Calibri" w:cs="Calibri"/>
          <w:sz w:val="20"/>
          <w:szCs w:val="20"/>
          <w:vertAlign w:val="subscript"/>
        </w:rPr>
        <w:t>2</w:t>
      </w:r>
      <w:r w:rsidRPr="007F7019">
        <w:rPr>
          <w:rFonts w:ascii="Calibri" w:hAnsi="Calibri" w:cs="Calibri"/>
          <w:sz w:val="20"/>
          <w:szCs w:val="20"/>
        </w:rPr>
        <w:t>, dispositivo</w:t>
      </w:r>
      <w:r w:rsidR="00196BD0" w:rsidRPr="007F7019">
        <w:rPr>
          <w:rFonts w:ascii="Calibri" w:hAnsi="Calibri" w:cs="Calibri"/>
          <w:sz w:val="20"/>
          <w:szCs w:val="20"/>
        </w:rPr>
        <w:t>s de inyección de aire (PAIR)).</w:t>
      </w:r>
    </w:p>
    <w:p w14:paraId="5775C837" w14:textId="77777777" w:rsidR="001833BE" w:rsidRPr="007F7019" w:rsidRDefault="004F4904" w:rsidP="00F46EF8">
      <w:pPr>
        <w:numPr>
          <w:ilvl w:val="0"/>
          <w:numId w:val="30"/>
        </w:numPr>
        <w:tabs>
          <w:tab w:val="left" w:pos="709"/>
        </w:tabs>
        <w:spacing w:after="0" w:line="240" w:lineRule="auto"/>
        <w:jc w:val="both"/>
        <w:rPr>
          <w:rFonts w:cs="Calibri"/>
          <w:color w:val="000000"/>
          <w:sz w:val="20"/>
          <w:szCs w:val="20"/>
        </w:rPr>
      </w:pPr>
      <w:r w:rsidRPr="007F7019">
        <w:rPr>
          <w:rFonts w:cs="Calibri"/>
          <w:color w:val="000000"/>
          <w:sz w:val="20"/>
          <w:szCs w:val="20"/>
        </w:rPr>
        <w:t>Tacómetro</w:t>
      </w:r>
      <w:r w:rsidR="00707101">
        <w:rPr>
          <w:rFonts w:cs="Calibri"/>
          <w:color w:val="000000"/>
          <w:sz w:val="20"/>
          <w:szCs w:val="20"/>
        </w:rPr>
        <w:t>.</w:t>
      </w:r>
    </w:p>
    <w:p w14:paraId="5775C838" w14:textId="77777777" w:rsidR="004F4904" w:rsidRPr="007F7019" w:rsidRDefault="004F4904" w:rsidP="00F46EF8">
      <w:pPr>
        <w:numPr>
          <w:ilvl w:val="0"/>
          <w:numId w:val="30"/>
        </w:numPr>
        <w:tabs>
          <w:tab w:val="left" w:pos="709"/>
        </w:tabs>
        <w:spacing w:after="0" w:line="240" w:lineRule="auto"/>
        <w:jc w:val="both"/>
        <w:rPr>
          <w:rFonts w:cs="Calibri"/>
          <w:color w:val="000000"/>
          <w:sz w:val="20"/>
          <w:szCs w:val="20"/>
        </w:rPr>
      </w:pPr>
      <w:r w:rsidRPr="007F7019">
        <w:rPr>
          <w:rFonts w:cs="Calibri"/>
          <w:color w:val="000000"/>
          <w:sz w:val="20"/>
          <w:szCs w:val="20"/>
        </w:rPr>
        <w:t>Velocímetro</w:t>
      </w:r>
      <w:r w:rsidR="001833BE" w:rsidRPr="007F7019">
        <w:rPr>
          <w:rFonts w:cs="Calibri"/>
          <w:color w:val="000000"/>
          <w:sz w:val="20"/>
          <w:szCs w:val="20"/>
        </w:rPr>
        <w:t>.</w:t>
      </w:r>
    </w:p>
    <w:p w14:paraId="5775C839" w14:textId="77777777" w:rsidR="001833BE" w:rsidRPr="007F7019" w:rsidRDefault="004F4904" w:rsidP="00F46EF8">
      <w:pPr>
        <w:pStyle w:val="Default"/>
        <w:numPr>
          <w:ilvl w:val="0"/>
          <w:numId w:val="30"/>
        </w:numPr>
        <w:jc w:val="both"/>
        <w:rPr>
          <w:rFonts w:ascii="Calibri" w:hAnsi="Calibri" w:cs="Calibri"/>
          <w:sz w:val="20"/>
          <w:szCs w:val="20"/>
        </w:rPr>
      </w:pPr>
      <w:r w:rsidRPr="007F7019">
        <w:rPr>
          <w:rFonts w:ascii="Calibri" w:hAnsi="Calibri" w:cs="Calibri"/>
          <w:sz w:val="20"/>
          <w:szCs w:val="20"/>
        </w:rPr>
        <w:t>Accesorios atornillados al sub-chasis.</w:t>
      </w:r>
    </w:p>
    <w:p w14:paraId="5775C83A" w14:textId="77777777" w:rsidR="00F00358" w:rsidRPr="007F7019" w:rsidRDefault="00F00358">
      <w:pPr>
        <w:pStyle w:val="Normal1"/>
        <w:jc w:val="both"/>
        <w:rPr>
          <w:rFonts w:ascii="Calibri" w:hAnsi="Calibri" w:cs="Calibri"/>
          <w:sz w:val="20"/>
          <w:szCs w:val="20"/>
          <w:lang w:val="es-ES_tradnl"/>
        </w:rPr>
      </w:pPr>
    </w:p>
    <w:p w14:paraId="5775C83B" w14:textId="77777777" w:rsidR="004F4904" w:rsidRDefault="00DB24AB" w:rsidP="004F4904">
      <w:pPr>
        <w:pStyle w:val="Normal1"/>
        <w:tabs>
          <w:tab w:val="left" w:pos="1418"/>
        </w:tabs>
        <w:jc w:val="both"/>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.6.13</w:t>
      </w:r>
      <w:r w:rsidR="0076629D" w:rsidRPr="007F7019">
        <w:rPr>
          <w:rFonts w:ascii="Calibri" w:hAnsi="Calibri" w:cs="Calibri"/>
          <w:b/>
          <w:sz w:val="20"/>
          <w:szCs w:val="20"/>
          <w:lang w:val="es-ES_tradnl"/>
        </w:rPr>
        <w:tab/>
      </w:r>
      <w:r w:rsidR="004F4904" w:rsidRPr="007F7019">
        <w:rPr>
          <w:rFonts w:ascii="Calibri" w:hAnsi="Calibri" w:cs="Calibri"/>
          <w:b/>
          <w:sz w:val="20"/>
          <w:szCs w:val="20"/>
          <w:lang w:val="es-ES_tradnl"/>
        </w:rPr>
        <w:t>Los siguientes elementos DEBEN SER retirados</w:t>
      </w:r>
      <w:r w:rsidR="00060696" w:rsidRPr="007F7019">
        <w:rPr>
          <w:rFonts w:ascii="Calibri" w:hAnsi="Calibri" w:cs="Calibri"/>
          <w:b/>
          <w:sz w:val="20"/>
          <w:szCs w:val="20"/>
          <w:lang w:val="es-ES_tradnl"/>
        </w:rPr>
        <w:t>:</w:t>
      </w:r>
    </w:p>
    <w:p w14:paraId="5775C83C" w14:textId="77777777" w:rsidR="00781A83" w:rsidRPr="007F7019" w:rsidRDefault="00781A83" w:rsidP="004F4904">
      <w:pPr>
        <w:pStyle w:val="Normal1"/>
        <w:tabs>
          <w:tab w:val="left" w:pos="1418"/>
        </w:tabs>
        <w:jc w:val="both"/>
        <w:rPr>
          <w:rFonts w:ascii="Calibri" w:hAnsi="Calibri" w:cs="Calibri"/>
          <w:sz w:val="20"/>
          <w:szCs w:val="20"/>
          <w:lang w:val="es-ES_tradnl"/>
        </w:rPr>
      </w:pPr>
    </w:p>
    <w:p w14:paraId="5775C83D" w14:textId="77777777" w:rsidR="001833BE" w:rsidRPr="007F7019" w:rsidRDefault="004F4904" w:rsidP="00F46EF8">
      <w:pPr>
        <w:pStyle w:val="Default"/>
        <w:numPr>
          <w:ilvl w:val="0"/>
          <w:numId w:val="31"/>
        </w:numPr>
        <w:jc w:val="both"/>
        <w:rPr>
          <w:rFonts w:ascii="Calibri" w:hAnsi="Calibri" w:cs="Calibri"/>
          <w:sz w:val="20"/>
          <w:szCs w:val="20"/>
        </w:rPr>
      </w:pPr>
      <w:r w:rsidRPr="007F7019">
        <w:rPr>
          <w:rFonts w:ascii="Calibri" w:hAnsi="Calibri" w:cs="Calibri"/>
          <w:sz w:val="20"/>
          <w:szCs w:val="20"/>
        </w:rPr>
        <w:t xml:space="preserve">Los faros delanteros, luz trasera y los intermitentes. Las aperturas en el arenado deben recubrirse con un material adecuado. </w:t>
      </w:r>
    </w:p>
    <w:p w14:paraId="5775C83E" w14:textId="77777777" w:rsidR="001833BE" w:rsidRPr="007F7019" w:rsidRDefault="004F4904" w:rsidP="00F46EF8">
      <w:pPr>
        <w:numPr>
          <w:ilvl w:val="0"/>
          <w:numId w:val="31"/>
        </w:numPr>
        <w:spacing w:after="0" w:line="240" w:lineRule="auto"/>
        <w:jc w:val="both"/>
        <w:rPr>
          <w:rFonts w:cs="Calibri"/>
          <w:color w:val="000000"/>
          <w:sz w:val="20"/>
          <w:szCs w:val="20"/>
        </w:rPr>
      </w:pPr>
      <w:r w:rsidRPr="007F7019">
        <w:rPr>
          <w:rFonts w:cs="Calibri"/>
          <w:color w:val="000000"/>
          <w:sz w:val="20"/>
          <w:szCs w:val="20"/>
        </w:rPr>
        <w:t>Retrovisores</w:t>
      </w:r>
      <w:r w:rsidR="001833BE" w:rsidRPr="007F7019">
        <w:rPr>
          <w:rFonts w:cs="Calibri"/>
          <w:color w:val="000000"/>
          <w:sz w:val="20"/>
          <w:szCs w:val="20"/>
        </w:rPr>
        <w:t>.</w:t>
      </w:r>
    </w:p>
    <w:p w14:paraId="5775C83F" w14:textId="77777777" w:rsidR="001833BE" w:rsidRPr="007F7019" w:rsidRDefault="004F4904" w:rsidP="00F46EF8">
      <w:pPr>
        <w:numPr>
          <w:ilvl w:val="0"/>
          <w:numId w:val="31"/>
        </w:numPr>
        <w:spacing w:after="0" w:line="240" w:lineRule="auto"/>
        <w:jc w:val="both"/>
        <w:rPr>
          <w:rFonts w:cs="Calibri"/>
          <w:color w:val="000000"/>
          <w:sz w:val="20"/>
          <w:szCs w:val="20"/>
        </w:rPr>
      </w:pPr>
      <w:r w:rsidRPr="007F7019">
        <w:rPr>
          <w:rFonts w:cs="Calibri"/>
          <w:color w:val="000000"/>
          <w:sz w:val="20"/>
          <w:szCs w:val="20"/>
        </w:rPr>
        <w:t>Claxon.</w:t>
      </w:r>
    </w:p>
    <w:p w14:paraId="5775C840" w14:textId="77777777" w:rsidR="001833BE" w:rsidRPr="007F7019" w:rsidRDefault="004F4904" w:rsidP="00F46EF8">
      <w:pPr>
        <w:numPr>
          <w:ilvl w:val="0"/>
          <w:numId w:val="31"/>
        </w:numPr>
        <w:spacing w:after="0" w:line="240" w:lineRule="auto"/>
        <w:jc w:val="both"/>
        <w:rPr>
          <w:rFonts w:cs="Calibri"/>
          <w:color w:val="000000"/>
          <w:sz w:val="20"/>
          <w:szCs w:val="20"/>
        </w:rPr>
      </w:pPr>
      <w:r w:rsidRPr="007F7019">
        <w:rPr>
          <w:rFonts w:cs="Calibri"/>
          <w:color w:val="000000"/>
          <w:sz w:val="20"/>
          <w:szCs w:val="20"/>
        </w:rPr>
        <w:t>Soporte de la placa de matrícula</w:t>
      </w:r>
      <w:r w:rsidR="001833BE" w:rsidRPr="007F7019">
        <w:rPr>
          <w:rFonts w:cs="Calibri"/>
          <w:color w:val="000000"/>
          <w:sz w:val="20"/>
          <w:szCs w:val="20"/>
        </w:rPr>
        <w:t>.</w:t>
      </w:r>
    </w:p>
    <w:p w14:paraId="5775C841" w14:textId="77777777" w:rsidR="001833BE" w:rsidRPr="007F7019" w:rsidRDefault="004F4904" w:rsidP="00F46EF8">
      <w:pPr>
        <w:numPr>
          <w:ilvl w:val="0"/>
          <w:numId w:val="31"/>
        </w:numPr>
        <w:spacing w:after="0" w:line="240" w:lineRule="auto"/>
        <w:jc w:val="both"/>
        <w:rPr>
          <w:rFonts w:cs="Calibri"/>
          <w:color w:val="000000"/>
          <w:sz w:val="20"/>
          <w:szCs w:val="20"/>
        </w:rPr>
      </w:pPr>
      <w:r w:rsidRPr="007F7019">
        <w:rPr>
          <w:rFonts w:cs="Calibri"/>
          <w:color w:val="000000"/>
          <w:sz w:val="20"/>
          <w:szCs w:val="20"/>
        </w:rPr>
        <w:t>Caja de herramientas</w:t>
      </w:r>
      <w:r w:rsidR="001833BE" w:rsidRPr="007F7019">
        <w:rPr>
          <w:rFonts w:cs="Calibri"/>
          <w:color w:val="000000"/>
          <w:sz w:val="20"/>
          <w:szCs w:val="20"/>
        </w:rPr>
        <w:t>.</w:t>
      </w:r>
    </w:p>
    <w:p w14:paraId="5775C842" w14:textId="77777777" w:rsidR="001833BE" w:rsidRPr="007F7019" w:rsidRDefault="004F4904" w:rsidP="00F46EF8">
      <w:pPr>
        <w:pStyle w:val="BodyText31"/>
        <w:numPr>
          <w:ilvl w:val="0"/>
          <w:numId w:val="31"/>
        </w:numPr>
        <w:tabs>
          <w:tab w:val="clear" w:pos="426"/>
          <w:tab w:val="clear" w:pos="1418"/>
          <w:tab w:val="clear" w:pos="3119"/>
        </w:tabs>
        <w:rPr>
          <w:rFonts w:ascii="Calibri" w:hAnsi="Calibri" w:cs="Calibri"/>
          <w:color w:val="000000"/>
          <w:sz w:val="20"/>
          <w:lang w:val="es-ES_tradnl"/>
        </w:rPr>
      </w:pPr>
      <w:r w:rsidRPr="007F7019">
        <w:rPr>
          <w:rFonts w:ascii="Calibri" w:hAnsi="Calibri" w:cs="Calibri"/>
          <w:color w:val="000000"/>
          <w:sz w:val="20"/>
          <w:lang w:val="es-ES_tradnl"/>
        </w:rPr>
        <w:t>Ganchos para el casco y el equipaje.</w:t>
      </w:r>
    </w:p>
    <w:p w14:paraId="5775C843" w14:textId="77777777" w:rsidR="001833BE" w:rsidRPr="007F7019" w:rsidRDefault="004F4904" w:rsidP="00F46EF8">
      <w:pPr>
        <w:numPr>
          <w:ilvl w:val="0"/>
          <w:numId w:val="31"/>
        </w:numPr>
        <w:spacing w:after="0" w:line="240" w:lineRule="auto"/>
        <w:jc w:val="both"/>
        <w:rPr>
          <w:rFonts w:cs="Calibri"/>
          <w:color w:val="000000"/>
          <w:sz w:val="20"/>
          <w:szCs w:val="20"/>
        </w:rPr>
      </w:pPr>
      <w:r w:rsidRPr="007F7019">
        <w:rPr>
          <w:rFonts w:cs="Calibri"/>
          <w:color w:val="000000"/>
          <w:sz w:val="20"/>
          <w:szCs w:val="20"/>
        </w:rPr>
        <w:t>Estriberas del pasajero</w:t>
      </w:r>
      <w:r w:rsidR="001833BE" w:rsidRPr="007F7019">
        <w:rPr>
          <w:rFonts w:cs="Calibri"/>
          <w:color w:val="000000"/>
          <w:sz w:val="20"/>
          <w:szCs w:val="20"/>
        </w:rPr>
        <w:t>.</w:t>
      </w:r>
    </w:p>
    <w:p w14:paraId="5775C844" w14:textId="77777777" w:rsidR="00060696" w:rsidRPr="007F7019" w:rsidRDefault="00060696" w:rsidP="00F46EF8">
      <w:pPr>
        <w:numPr>
          <w:ilvl w:val="0"/>
          <w:numId w:val="31"/>
        </w:numPr>
        <w:spacing w:after="0" w:line="240" w:lineRule="auto"/>
        <w:jc w:val="both"/>
        <w:rPr>
          <w:rFonts w:cs="Calibri"/>
          <w:color w:val="000000"/>
          <w:sz w:val="20"/>
          <w:szCs w:val="20"/>
        </w:rPr>
      </w:pPr>
      <w:r w:rsidRPr="007F7019">
        <w:rPr>
          <w:rFonts w:cs="Calibri"/>
          <w:color w:val="000000"/>
          <w:sz w:val="20"/>
          <w:szCs w:val="20"/>
        </w:rPr>
        <w:t>Asideros para el pasajero</w:t>
      </w:r>
      <w:r w:rsidR="001833BE" w:rsidRPr="007F7019">
        <w:rPr>
          <w:rFonts w:cs="Calibri"/>
          <w:color w:val="000000"/>
          <w:sz w:val="20"/>
          <w:szCs w:val="20"/>
        </w:rPr>
        <w:t>.</w:t>
      </w:r>
    </w:p>
    <w:p w14:paraId="5775C845" w14:textId="77777777" w:rsidR="001833BE" w:rsidRPr="007F7019" w:rsidRDefault="00060696" w:rsidP="00F46EF8">
      <w:pPr>
        <w:pStyle w:val="Default"/>
        <w:numPr>
          <w:ilvl w:val="0"/>
          <w:numId w:val="31"/>
        </w:numPr>
        <w:jc w:val="both"/>
        <w:rPr>
          <w:rFonts w:ascii="Calibri" w:hAnsi="Calibri" w:cs="Calibri"/>
          <w:sz w:val="20"/>
          <w:szCs w:val="20"/>
        </w:rPr>
      </w:pPr>
      <w:r w:rsidRPr="007F7019">
        <w:rPr>
          <w:rFonts w:ascii="Calibri" w:hAnsi="Calibri" w:cs="Calibri"/>
          <w:sz w:val="20"/>
          <w:szCs w:val="20"/>
        </w:rPr>
        <w:t>Las barras de protección, el caballete y la pata de cabra (los soportes fijos deben mantenerse).</w:t>
      </w:r>
    </w:p>
    <w:p w14:paraId="5775C846" w14:textId="77777777" w:rsidR="002679C3" w:rsidRPr="007F7019" w:rsidRDefault="002679C3" w:rsidP="00F46EF8">
      <w:pPr>
        <w:pStyle w:val="Default"/>
        <w:numPr>
          <w:ilvl w:val="0"/>
          <w:numId w:val="31"/>
        </w:numPr>
        <w:jc w:val="both"/>
        <w:rPr>
          <w:rFonts w:ascii="Calibri" w:hAnsi="Calibri" w:cs="Calibri"/>
          <w:color w:val="auto"/>
          <w:sz w:val="20"/>
          <w:szCs w:val="20"/>
        </w:rPr>
      </w:pPr>
      <w:r w:rsidRPr="007F7019">
        <w:rPr>
          <w:rFonts w:ascii="Calibri" w:hAnsi="Calibri" w:cs="Calibri"/>
          <w:color w:val="auto"/>
          <w:sz w:val="20"/>
          <w:szCs w:val="20"/>
        </w:rPr>
        <w:t>Catalizador/es</w:t>
      </w:r>
      <w:r w:rsidR="00196BD0" w:rsidRPr="007F7019">
        <w:rPr>
          <w:rFonts w:ascii="Calibri" w:hAnsi="Calibri" w:cs="Calibri"/>
          <w:color w:val="auto"/>
          <w:sz w:val="20"/>
          <w:szCs w:val="20"/>
        </w:rPr>
        <w:t>.</w:t>
      </w:r>
    </w:p>
    <w:p w14:paraId="5775C847" w14:textId="77777777" w:rsidR="005E0586" w:rsidRPr="007F7019" w:rsidRDefault="005E0586">
      <w:pPr>
        <w:pStyle w:val="Normal1"/>
        <w:tabs>
          <w:tab w:val="left" w:pos="426"/>
          <w:tab w:val="left" w:pos="1418"/>
          <w:tab w:val="left" w:pos="3119"/>
        </w:tabs>
        <w:jc w:val="both"/>
        <w:rPr>
          <w:rFonts w:ascii="Calibri" w:hAnsi="Calibri" w:cs="Calibri"/>
          <w:sz w:val="20"/>
          <w:szCs w:val="20"/>
          <w:lang w:val="es-ES_tradnl"/>
        </w:rPr>
      </w:pPr>
    </w:p>
    <w:p w14:paraId="5775C848" w14:textId="77777777" w:rsidR="00362312" w:rsidRDefault="00DB24AB">
      <w:pPr>
        <w:pStyle w:val="Normal1"/>
        <w:tabs>
          <w:tab w:val="left" w:pos="1418"/>
        </w:tabs>
        <w:jc w:val="both"/>
        <w:rPr>
          <w:rFonts w:ascii="Calibri" w:hAnsi="Calibri" w:cs="Calibri"/>
          <w:b/>
          <w:sz w:val="20"/>
          <w:szCs w:val="20"/>
          <w:lang w:val="es-ES_tradnl"/>
        </w:rPr>
      </w:pPr>
      <w:r w:rsidRPr="007F7019">
        <w:rPr>
          <w:rFonts w:ascii="Calibri" w:hAnsi="Calibri" w:cs="Calibri"/>
          <w:b/>
          <w:sz w:val="20"/>
          <w:szCs w:val="20"/>
          <w:lang w:val="es-ES_tradnl"/>
        </w:rPr>
        <w:t>6</w:t>
      </w:r>
      <w:r w:rsidR="0076629D" w:rsidRPr="007F7019">
        <w:rPr>
          <w:rFonts w:ascii="Calibri" w:hAnsi="Calibri" w:cs="Calibri"/>
          <w:b/>
          <w:sz w:val="20"/>
          <w:szCs w:val="20"/>
          <w:lang w:val="es-ES_tradnl"/>
        </w:rPr>
        <w:t>.</w:t>
      </w:r>
      <w:r w:rsidR="00681B93" w:rsidRPr="007F7019">
        <w:rPr>
          <w:rFonts w:ascii="Calibri" w:hAnsi="Calibri" w:cs="Calibri"/>
          <w:b/>
          <w:sz w:val="20"/>
          <w:szCs w:val="20"/>
          <w:lang w:val="es-ES_tradnl"/>
        </w:rPr>
        <w:t>6</w:t>
      </w:r>
      <w:r w:rsidR="0076629D" w:rsidRPr="007F7019">
        <w:rPr>
          <w:rFonts w:ascii="Calibri" w:hAnsi="Calibri" w:cs="Calibri"/>
          <w:b/>
          <w:sz w:val="20"/>
          <w:szCs w:val="20"/>
          <w:lang w:val="es-ES_tradnl"/>
        </w:rPr>
        <w:t>.14</w:t>
      </w:r>
      <w:r w:rsidR="0076629D" w:rsidRPr="007F7019">
        <w:rPr>
          <w:rFonts w:ascii="Calibri" w:hAnsi="Calibri" w:cs="Calibri"/>
          <w:b/>
          <w:sz w:val="20"/>
          <w:szCs w:val="20"/>
          <w:lang w:val="es-ES_tradnl"/>
        </w:rPr>
        <w:tab/>
      </w:r>
      <w:r w:rsidR="00060696" w:rsidRPr="007F7019">
        <w:rPr>
          <w:rFonts w:ascii="Calibri" w:hAnsi="Calibri" w:cs="Calibri"/>
          <w:b/>
          <w:sz w:val="20"/>
          <w:szCs w:val="20"/>
          <w:lang w:val="es-ES_tradnl"/>
        </w:rPr>
        <w:t>Los siguientes elementos DEBEN modificarse:</w:t>
      </w:r>
    </w:p>
    <w:p w14:paraId="5775C849" w14:textId="77777777" w:rsidR="00781A83" w:rsidRPr="007F7019" w:rsidRDefault="00781A83">
      <w:pPr>
        <w:pStyle w:val="Normal1"/>
        <w:tabs>
          <w:tab w:val="left" w:pos="1418"/>
        </w:tabs>
        <w:jc w:val="both"/>
        <w:rPr>
          <w:rFonts w:ascii="Calibri" w:hAnsi="Calibri" w:cs="Calibri"/>
          <w:b/>
          <w:sz w:val="20"/>
          <w:szCs w:val="20"/>
          <w:lang w:val="es-ES_tradnl"/>
        </w:rPr>
      </w:pPr>
    </w:p>
    <w:p w14:paraId="5775C84A" w14:textId="77777777" w:rsidR="001833BE" w:rsidRPr="007F7019" w:rsidRDefault="00060696" w:rsidP="00F46EF8">
      <w:pPr>
        <w:numPr>
          <w:ilvl w:val="0"/>
          <w:numId w:val="32"/>
        </w:numPr>
        <w:tabs>
          <w:tab w:val="left" w:pos="709"/>
          <w:tab w:val="left" w:pos="1418"/>
          <w:tab w:val="left" w:pos="2835"/>
        </w:tabs>
        <w:spacing w:after="0" w:line="240" w:lineRule="auto"/>
        <w:ind w:left="709"/>
        <w:jc w:val="both"/>
        <w:rPr>
          <w:rFonts w:cs="Calibri"/>
          <w:color w:val="000000"/>
          <w:sz w:val="20"/>
          <w:szCs w:val="20"/>
        </w:rPr>
      </w:pPr>
      <w:r w:rsidRPr="007F7019">
        <w:rPr>
          <w:rFonts w:cs="Calibri"/>
          <w:color w:val="000000"/>
          <w:sz w:val="20"/>
          <w:szCs w:val="20"/>
        </w:rPr>
        <w:t>Todos los tornillos de vaciado deben ser precintados. El/los filtro/s de aceite externos, tornillos y tuercas por los que circules aceite deben ser precintados de forma</w:t>
      </w:r>
      <w:r w:rsidR="00781A83">
        <w:rPr>
          <w:rFonts w:cs="Calibri"/>
          <w:color w:val="000000"/>
          <w:sz w:val="20"/>
          <w:szCs w:val="20"/>
        </w:rPr>
        <w:t xml:space="preserve"> </w:t>
      </w:r>
      <w:r w:rsidR="00CC4840" w:rsidRPr="007F7019">
        <w:rPr>
          <w:rFonts w:cs="Calibri"/>
          <w:color w:val="000000"/>
          <w:sz w:val="20"/>
          <w:szCs w:val="20"/>
        </w:rPr>
        <w:t>suficientemente</w:t>
      </w:r>
      <w:r w:rsidRPr="007F7019">
        <w:rPr>
          <w:rFonts w:cs="Calibri"/>
          <w:color w:val="000000"/>
          <w:sz w:val="20"/>
          <w:szCs w:val="20"/>
        </w:rPr>
        <w:t xml:space="preserve"> segura (por ejemplo, al c</w:t>
      </w:r>
      <w:r w:rsidR="006E5A78" w:rsidRPr="007F7019">
        <w:rPr>
          <w:rFonts w:cs="Calibri"/>
          <w:color w:val="000000"/>
          <w:sz w:val="20"/>
          <w:szCs w:val="20"/>
        </w:rPr>
        <w:t>á</w:t>
      </w:r>
      <w:r w:rsidRPr="007F7019">
        <w:rPr>
          <w:rFonts w:cs="Calibri"/>
          <w:color w:val="000000"/>
          <w:sz w:val="20"/>
          <w:szCs w:val="20"/>
        </w:rPr>
        <w:t>rter)</w:t>
      </w:r>
      <w:r w:rsidR="001833BE" w:rsidRPr="007F7019">
        <w:rPr>
          <w:rFonts w:cs="Calibri"/>
          <w:color w:val="000000"/>
          <w:sz w:val="20"/>
          <w:szCs w:val="20"/>
        </w:rPr>
        <w:t>.</w:t>
      </w:r>
      <w:r w:rsidR="00CC4840" w:rsidRPr="007F7019">
        <w:rPr>
          <w:rFonts w:cs="Calibri"/>
          <w:color w:val="000000"/>
          <w:sz w:val="20"/>
          <w:szCs w:val="20"/>
        </w:rPr>
        <w:t xml:space="preserve">La decisión del Director Técnico </w:t>
      </w:r>
      <w:r w:rsidR="00485AD9">
        <w:rPr>
          <w:rFonts w:cs="Calibri"/>
          <w:color w:val="000000"/>
          <w:sz w:val="20"/>
          <w:szCs w:val="20"/>
        </w:rPr>
        <w:t>del Campeonato</w:t>
      </w:r>
      <w:r w:rsidR="00CC4840" w:rsidRPr="007F7019">
        <w:rPr>
          <w:rFonts w:cs="Calibri"/>
          <w:color w:val="000000"/>
          <w:sz w:val="20"/>
          <w:szCs w:val="20"/>
        </w:rPr>
        <w:t xml:space="preserve"> será definitiva.</w:t>
      </w:r>
    </w:p>
    <w:p w14:paraId="5775C84B" w14:textId="77777777" w:rsidR="00060696" w:rsidRPr="007F7019" w:rsidRDefault="00060696" w:rsidP="00F46EF8">
      <w:pPr>
        <w:numPr>
          <w:ilvl w:val="0"/>
          <w:numId w:val="32"/>
        </w:numPr>
        <w:spacing w:after="0" w:line="240" w:lineRule="auto"/>
        <w:ind w:right="-2"/>
        <w:jc w:val="both"/>
        <w:rPr>
          <w:rFonts w:cs="Calibri"/>
          <w:color w:val="000000"/>
          <w:sz w:val="20"/>
          <w:szCs w:val="20"/>
        </w:rPr>
      </w:pPr>
      <w:r w:rsidRPr="007F7019">
        <w:rPr>
          <w:rFonts w:cs="Calibri"/>
          <w:sz w:val="20"/>
          <w:szCs w:val="20"/>
        </w:rPr>
        <w:t>Cuando una motocicleta está provista de tubos de aspiración o de drenaje, estos últimos deben funcionar por las salidas existentes. El sistema de reciclaje cerrado de origen debe mantenerse, ningún escape atmosférico directo está autorizado.</w:t>
      </w:r>
    </w:p>
    <w:p w14:paraId="5775C84C" w14:textId="77777777" w:rsidR="001833BE" w:rsidRPr="007F7019" w:rsidRDefault="00060696" w:rsidP="00F46EF8">
      <w:pPr>
        <w:numPr>
          <w:ilvl w:val="0"/>
          <w:numId w:val="32"/>
        </w:numPr>
        <w:spacing w:after="0" w:line="240" w:lineRule="auto"/>
        <w:ind w:right="-2"/>
        <w:jc w:val="both"/>
        <w:rPr>
          <w:rFonts w:cs="Calibri"/>
          <w:color w:val="000000"/>
          <w:sz w:val="20"/>
          <w:szCs w:val="20"/>
        </w:rPr>
      </w:pPr>
      <w:r w:rsidRPr="007F7019">
        <w:rPr>
          <w:rFonts w:cs="Calibri"/>
          <w:color w:val="000000"/>
          <w:sz w:val="20"/>
          <w:szCs w:val="20"/>
        </w:rPr>
        <w:t xml:space="preserve">Las motocicletas deben ser equipadas con una luz roja en el cuadro de instrumentos que se </w:t>
      </w:r>
      <w:r w:rsidR="00443078" w:rsidRPr="007F7019">
        <w:rPr>
          <w:rFonts w:cs="Calibri"/>
          <w:color w:val="000000"/>
          <w:sz w:val="20"/>
          <w:szCs w:val="20"/>
        </w:rPr>
        <w:t>ilumine</w:t>
      </w:r>
      <w:r w:rsidRPr="007F7019">
        <w:rPr>
          <w:rFonts w:cs="Calibri"/>
          <w:color w:val="000000"/>
          <w:sz w:val="20"/>
          <w:szCs w:val="20"/>
        </w:rPr>
        <w:t xml:space="preserve"> en caso de baja presión de aceite</w:t>
      </w:r>
      <w:r w:rsidR="001833BE" w:rsidRPr="007F7019">
        <w:rPr>
          <w:rFonts w:cs="Calibri"/>
          <w:color w:val="000000"/>
          <w:sz w:val="20"/>
          <w:szCs w:val="20"/>
        </w:rPr>
        <w:t>.</w:t>
      </w:r>
    </w:p>
    <w:p w14:paraId="5775C84D" w14:textId="77777777" w:rsidR="00F50845" w:rsidRPr="007F7019" w:rsidRDefault="00F50845" w:rsidP="00F50845">
      <w:pPr>
        <w:spacing w:after="0" w:line="240" w:lineRule="auto"/>
        <w:ind w:right="-2"/>
        <w:jc w:val="both"/>
        <w:rPr>
          <w:rFonts w:cs="Calibri"/>
          <w:color w:val="000000"/>
          <w:sz w:val="20"/>
          <w:szCs w:val="20"/>
        </w:rPr>
      </w:pPr>
    </w:p>
    <w:p w14:paraId="5775C84E" w14:textId="77777777" w:rsidR="00F50845" w:rsidRDefault="00DB24AB" w:rsidP="00590846">
      <w:pPr>
        <w:tabs>
          <w:tab w:val="left" w:pos="1418"/>
        </w:tabs>
        <w:spacing w:after="0"/>
        <w:jc w:val="both"/>
        <w:rPr>
          <w:rFonts w:cs="Calibri"/>
          <w:b/>
          <w:bCs/>
          <w:sz w:val="20"/>
          <w:szCs w:val="20"/>
        </w:rPr>
      </w:pPr>
      <w:r w:rsidRPr="007F7019">
        <w:rPr>
          <w:rFonts w:cs="Calibri"/>
          <w:b/>
          <w:bCs/>
          <w:sz w:val="20"/>
          <w:szCs w:val="20"/>
        </w:rPr>
        <w:t>6</w:t>
      </w:r>
      <w:r w:rsidR="00287A7D">
        <w:rPr>
          <w:rFonts w:cs="Calibri"/>
          <w:b/>
          <w:bCs/>
          <w:sz w:val="20"/>
          <w:szCs w:val="20"/>
        </w:rPr>
        <w:t>.6.15</w:t>
      </w:r>
      <w:r w:rsidR="00287A7D">
        <w:rPr>
          <w:rFonts w:cs="Calibri"/>
          <w:b/>
          <w:bCs/>
          <w:sz w:val="20"/>
          <w:szCs w:val="20"/>
        </w:rPr>
        <w:tab/>
        <w:t>Transponder</w:t>
      </w:r>
    </w:p>
    <w:p w14:paraId="5775C84F" w14:textId="77777777" w:rsidR="00781A83" w:rsidRPr="007F7019" w:rsidRDefault="00781A83" w:rsidP="00590846">
      <w:pPr>
        <w:tabs>
          <w:tab w:val="left" w:pos="1418"/>
        </w:tabs>
        <w:spacing w:after="0"/>
        <w:jc w:val="both"/>
        <w:rPr>
          <w:rFonts w:cs="Calibri"/>
          <w:b/>
          <w:bCs/>
          <w:sz w:val="20"/>
          <w:szCs w:val="20"/>
        </w:rPr>
      </w:pPr>
    </w:p>
    <w:p w14:paraId="5775C850" w14:textId="77777777" w:rsidR="00F50845" w:rsidRPr="007F7019" w:rsidRDefault="00F50845" w:rsidP="00F50845">
      <w:pPr>
        <w:tabs>
          <w:tab w:val="left" w:pos="1418"/>
        </w:tabs>
        <w:spacing w:after="0" w:line="240" w:lineRule="auto"/>
        <w:jc w:val="both"/>
        <w:rPr>
          <w:rFonts w:cs="Calibri"/>
          <w:bCs/>
          <w:sz w:val="20"/>
          <w:szCs w:val="20"/>
        </w:rPr>
      </w:pPr>
      <w:r w:rsidRPr="007F7019">
        <w:rPr>
          <w:rFonts w:cs="Calibri"/>
          <w:bCs/>
          <w:sz w:val="20"/>
          <w:szCs w:val="20"/>
        </w:rPr>
        <w:t>Todas las motocicletas deben tener correctamente instalado el transponder de cronometraje. El transponder debe ser aprobado por el Cronometraje Oficial y fijado a la motocicleta en el centro longitudinal (habitualmente junto al eje del basculante), ya sea en el lado izquierdo o derecho, tan bajo como sea posible y evitando que sea tapado por piezas de carbono.</w:t>
      </w:r>
    </w:p>
    <w:p w14:paraId="5775C851" w14:textId="77777777" w:rsidR="00F50845" w:rsidRPr="007F7019" w:rsidRDefault="00F50845" w:rsidP="00F50845">
      <w:pPr>
        <w:pStyle w:val="Default"/>
        <w:jc w:val="both"/>
        <w:rPr>
          <w:rFonts w:ascii="Calibri" w:hAnsi="Calibri" w:cs="Calibri"/>
          <w:bCs/>
          <w:color w:val="auto"/>
          <w:sz w:val="20"/>
          <w:szCs w:val="20"/>
        </w:rPr>
      </w:pPr>
    </w:p>
    <w:p w14:paraId="5775C852" w14:textId="77777777" w:rsidR="00F50845" w:rsidRPr="007F7019" w:rsidRDefault="00F50845" w:rsidP="00F50845">
      <w:pPr>
        <w:pStyle w:val="Default"/>
        <w:jc w:val="both"/>
        <w:rPr>
          <w:rFonts w:ascii="Calibri" w:hAnsi="Calibri" w:cs="Calibri"/>
          <w:bCs/>
          <w:color w:val="auto"/>
          <w:sz w:val="20"/>
          <w:szCs w:val="20"/>
        </w:rPr>
      </w:pPr>
      <w:r w:rsidRPr="007F7019">
        <w:rPr>
          <w:rFonts w:ascii="Calibri" w:hAnsi="Calibri" w:cs="Calibri"/>
          <w:bCs/>
          <w:color w:val="auto"/>
          <w:sz w:val="20"/>
          <w:szCs w:val="20"/>
        </w:rPr>
        <w:t>El correcto anclaje del soporte del transponder consiste como mínimo con bridas, aunque es preferible con tornillos o remaches. Cualquier clip de sujeción debe ser también asegurado con bridas. Usar únicamente velcro o adhesivo no está permitido. El transponder debe estar en funcionamiento en cualquier momento de los entrenamientos y carreras, incluso cuando el motor esté apagado.</w:t>
      </w:r>
    </w:p>
    <w:p w14:paraId="5775C853" w14:textId="77777777" w:rsidR="00FD25B8" w:rsidRPr="007F7019" w:rsidRDefault="00FD25B8" w:rsidP="00F50845">
      <w:pPr>
        <w:pStyle w:val="Default"/>
        <w:jc w:val="both"/>
        <w:rPr>
          <w:rFonts w:ascii="Calibri" w:hAnsi="Calibri" w:cs="Calibri"/>
          <w:bCs/>
          <w:color w:val="auto"/>
          <w:sz w:val="20"/>
          <w:szCs w:val="20"/>
        </w:rPr>
      </w:pPr>
    </w:p>
    <w:p w14:paraId="5775C854" w14:textId="77777777" w:rsidR="00FD0502" w:rsidRDefault="00FD0502" w:rsidP="00FD0502">
      <w:pPr>
        <w:spacing w:after="0" w:line="240" w:lineRule="auto"/>
        <w:jc w:val="both"/>
        <w:rPr>
          <w:rFonts w:cs="Calibri"/>
          <w:b/>
          <w:bCs/>
          <w:sz w:val="20"/>
          <w:szCs w:val="20"/>
        </w:rPr>
      </w:pPr>
      <w:r w:rsidRPr="00F00358">
        <w:rPr>
          <w:rFonts w:cs="Calibri"/>
          <w:b/>
          <w:bCs/>
          <w:sz w:val="20"/>
          <w:szCs w:val="20"/>
        </w:rPr>
        <w:t>6.6.16</w:t>
      </w:r>
      <w:r w:rsidRPr="00F00358">
        <w:rPr>
          <w:rFonts w:cs="Calibri"/>
          <w:b/>
          <w:bCs/>
          <w:sz w:val="20"/>
          <w:szCs w:val="20"/>
        </w:rPr>
        <w:tab/>
      </w:r>
      <w:r w:rsidRPr="00F00358">
        <w:rPr>
          <w:rFonts w:cs="Calibri"/>
          <w:b/>
          <w:bCs/>
          <w:sz w:val="20"/>
          <w:szCs w:val="20"/>
        </w:rPr>
        <w:tab/>
        <w:t>Materiales</w:t>
      </w:r>
    </w:p>
    <w:p w14:paraId="5775C855" w14:textId="77777777" w:rsidR="00781A83" w:rsidRPr="00F00358" w:rsidRDefault="00781A83" w:rsidP="00FD0502">
      <w:pPr>
        <w:spacing w:after="0" w:line="240" w:lineRule="auto"/>
        <w:jc w:val="both"/>
        <w:rPr>
          <w:rFonts w:cs="Calibri"/>
          <w:b/>
          <w:bCs/>
          <w:sz w:val="20"/>
          <w:szCs w:val="20"/>
        </w:rPr>
      </w:pPr>
    </w:p>
    <w:p w14:paraId="5775C856" w14:textId="77777777" w:rsidR="00FD0502" w:rsidRPr="00781A83" w:rsidRDefault="00FD0502" w:rsidP="00FD0502">
      <w:pPr>
        <w:pStyle w:val="Default"/>
        <w:jc w:val="both"/>
        <w:rPr>
          <w:rFonts w:ascii="Calibri" w:hAnsi="Calibri" w:cs="Calibri"/>
          <w:color w:val="auto"/>
          <w:sz w:val="20"/>
          <w:szCs w:val="20"/>
        </w:rPr>
      </w:pPr>
      <w:r w:rsidRPr="00781A83">
        <w:rPr>
          <w:rFonts w:ascii="Calibri" w:hAnsi="Calibri" w:cs="Calibri"/>
          <w:color w:val="auto"/>
          <w:sz w:val="20"/>
          <w:szCs w:val="20"/>
        </w:rPr>
        <w:t>El uso de titanio en la construcción del chasis, las horquillas delanteras, el manillar, basculante, ejes basculante y eje de las ruedas está prohibido. Para eje</w:t>
      </w:r>
      <w:r w:rsidR="00485AD9">
        <w:rPr>
          <w:rFonts w:ascii="Calibri" w:hAnsi="Calibri" w:cs="Calibri"/>
          <w:color w:val="auto"/>
          <w:sz w:val="20"/>
          <w:szCs w:val="20"/>
        </w:rPr>
        <w:t>s</w:t>
      </w:r>
      <w:r w:rsidRPr="00781A83">
        <w:rPr>
          <w:rFonts w:ascii="Calibri" w:hAnsi="Calibri" w:cs="Calibri"/>
          <w:color w:val="auto"/>
          <w:sz w:val="20"/>
          <w:szCs w:val="20"/>
        </w:rPr>
        <w:t xml:space="preserve"> de ruedas, el uso de aleaciones ligeras también está prohibido.</w:t>
      </w:r>
    </w:p>
    <w:p w14:paraId="5775C857" w14:textId="77777777" w:rsidR="00FD0502" w:rsidRPr="00781A83" w:rsidRDefault="00FD0502" w:rsidP="00FD0502">
      <w:pPr>
        <w:pStyle w:val="Default"/>
        <w:jc w:val="both"/>
        <w:rPr>
          <w:rFonts w:ascii="Calibri" w:hAnsi="Calibri" w:cs="Calibri"/>
          <w:color w:val="auto"/>
          <w:sz w:val="20"/>
          <w:szCs w:val="20"/>
        </w:rPr>
      </w:pPr>
      <w:r w:rsidRPr="00781A83">
        <w:rPr>
          <w:rFonts w:ascii="Calibri" w:hAnsi="Calibri" w:cs="Calibri"/>
          <w:color w:val="auto"/>
          <w:sz w:val="20"/>
          <w:szCs w:val="20"/>
        </w:rPr>
        <w:t>El uso de tuercas y tornillos de aleación de titanio no está permitido.</w:t>
      </w:r>
    </w:p>
    <w:p w14:paraId="5775C858" w14:textId="77777777" w:rsidR="00FD0502" w:rsidRPr="00F00358" w:rsidRDefault="00FD0502" w:rsidP="00FD0502">
      <w:pPr>
        <w:autoSpaceDE w:val="0"/>
        <w:autoSpaceDN w:val="0"/>
        <w:adjustRightInd w:val="0"/>
        <w:spacing w:after="0" w:line="240" w:lineRule="auto"/>
        <w:jc w:val="both"/>
        <w:rPr>
          <w:rFonts w:cs="Calibri"/>
          <w:b/>
          <w:bCs/>
          <w:sz w:val="20"/>
          <w:szCs w:val="20"/>
        </w:rPr>
      </w:pPr>
    </w:p>
    <w:p w14:paraId="5775C859" w14:textId="77777777" w:rsidR="00FD0502" w:rsidRDefault="00FD0502" w:rsidP="00FD0502">
      <w:pPr>
        <w:autoSpaceDE w:val="0"/>
        <w:autoSpaceDN w:val="0"/>
        <w:adjustRightInd w:val="0"/>
        <w:spacing w:after="0" w:line="240" w:lineRule="auto"/>
        <w:jc w:val="both"/>
        <w:rPr>
          <w:rFonts w:cs="Calibri"/>
          <w:b/>
          <w:bCs/>
          <w:sz w:val="20"/>
          <w:szCs w:val="20"/>
        </w:rPr>
      </w:pPr>
      <w:r w:rsidRPr="00F00358">
        <w:rPr>
          <w:rFonts w:cs="Calibri"/>
          <w:b/>
          <w:bCs/>
          <w:sz w:val="20"/>
          <w:szCs w:val="20"/>
        </w:rPr>
        <w:t>6.6.17</w:t>
      </w:r>
      <w:r w:rsidRPr="00F00358">
        <w:rPr>
          <w:rFonts w:cs="Calibri"/>
          <w:b/>
          <w:bCs/>
          <w:sz w:val="20"/>
          <w:szCs w:val="20"/>
        </w:rPr>
        <w:tab/>
      </w:r>
      <w:r w:rsidRPr="00F00358">
        <w:rPr>
          <w:rFonts w:cs="Calibri"/>
          <w:b/>
          <w:bCs/>
          <w:sz w:val="20"/>
          <w:szCs w:val="20"/>
        </w:rPr>
        <w:tab/>
        <w:t>Piezas homologadas</w:t>
      </w:r>
    </w:p>
    <w:p w14:paraId="5775C85A" w14:textId="77777777" w:rsidR="00781A83" w:rsidRPr="00F00358" w:rsidRDefault="00781A83" w:rsidP="00FD0502">
      <w:pPr>
        <w:autoSpaceDE w:val="0"/>
        <w:autoSpaceDN w:val="0"/>
        <w:adjustRightInd w:val="0"/>
        <w:spacing w:after="0" w:line="240" w:lineRule="auto"/>
        <w:jc w:val="both"/>
        <w:rPr>
          <w:rFonts w:cs="Calibri"/>
          <w:b/>
          <w:bCs/>
          <w:sz w:val="20"/>
          <w:szCs w:val="20"/>
        </w:rPr>
      </w:pPr>
    </w:p>
    <w:p w14:paraId="5775C85B" w14:textId="77777777" w:rsidR="00FD0502" w:rsidRPr="00781A83" w:rsidRDefault="00FD0502" w:rsidP="00FD0502">
      <w:pPr>
        <w:spacing w:after="0" w:line="240" w:lineRule="auto"/>
        <w:jc w:val="both"/>
        <w:rPr>
          <w:rFonts w:cs="Calibri"/>
          <w:color w:val="000000" w:themeColor="text1"/>
          <w:sz w:val="20"/>
          <w:szCs w:val="20"/>
        </w:rPr>
      </w:pPr>
      <w:r w:rsidRPr="00781A83">
        <w:rPr>
          <w:rFonts w:cs="Calibri"/>
          <w:color w:val="000000" w:themeColor="text1"/>
          <w:sz w:val="20"/>
          <w:szCs w:val="20"/>
        </w:rPr>
        <w:t>Las piezas homologadas son las piezas de serie instaladas en la motocicleta durante su fabricación y tal y como se distribuye. A menos que se indique lo contrario, estas partes no pueden ser refabricadas, reacabadas, tratadas, recubierta</w:t>
      </w:r>
      <w:r w:rsidR="0099617F" w:rsidRPr="00781A83">
        <w:rPr>
          <w:rFonts w:cs="Calibri"/>
          <w:color w:val="000000" w:themeColor="text1"/>
          <w:sz w:val="20"/>
          <w:szCs w:val="20"/>
        </w:rPr>
        <w:t>s</w:t>
      </w:r>
      <w:r w:rsidRPr="00781A83">
        <w:rPr>
          <w:rFonts w:cs="Calibri"/>
          <w:color w:val="000000" w:themeColor="text1"/>
          <w:sz w:val="20"/>
          <w:szCs w:val="20"/>
        </w:rPr>
        <w:t xml:space="preserve"> o modificad</w:t>
      </w:r>
      <w:r w:rsidR="0099617F" w:rsidRPr="00781A83">
        <w:rPr>
          <w:rFonts w:cs="Calibri"/>
          <w:color w:val="000000" w:themeColor="text1"/>
          <w:sz w:val="20"/>
          <w:szCs w:val="20"/>
        </w:rPr>
        <w:t>as</w:t>
      </w:r>
      <w:r w:rsidRPr="00781A83">
        <w:rPr>
          <w:rFonts w:cs="Calibri"/>
          <w:color w:val="000000" w:themeColor="text1"/>
          <w:sz w:val="20"/>
          <w:szCs w:val="20"/>
        </w:rPr>
        <w:t xml:space="preserve"> de ninguna manera.</w:t>
      </w:r>
    </w:p>
    <w:p w14:paraId="5775C85C" w14:textId="77777777" w:rsidR="00FD0502" w:rsidRPr="00781A83" w:rsidRDefault="00FD0502" w:rsidP="00FD0502">
      <w:pPr>
        <w:spacing w:after="0" w:line="240" w:lineRule="auto"/>
        <w:jc w:val="both"/>
        <w:rPr>
          <w:rFonts w:cs="Calibri"/>
          <w:bCs/>
          <w:color w:val="000000" w:themeColor="text1"/>
          <w:sz w:val="20"/>
          <w:szCs w:val="20"/>
        </w:rPr>
      </w:pPr>
    </w:p>
    <w:p w14:paraId="5775C85D" w14:textId="77777777" w:rsidR="00FD0502" w:rsidRPr="00781A83" w:rsidRDefault="00FD0502" w:rsidP="00FD0502">
      <w:pPr>
        <w:spacing w:after="0" w:line="240" w:lineRule="auto"/>
        <w:jc w:val="both"/>
        <w:rPr>
          <w:rFonts w:cs="Calibri"/>
          <w:color w:val="000000" w:themeColor="text1"/>
          <w:sz w:val="20"/>
          <w:szCs w:val="20"/>
        </w:rPr>
      </w:pPr>
      <w:r w:rsidRPr="00781A83">
        <w:rPr>
          <w:rFonts w:cs="Calibri"/>
          <w:color w:val="000000" w:themeColor="text1"/>
          <w:sz w:val="20"/>
          <w:szCs w:val="20"/>
        </w:rPr>
        <w:lastRenderedPageBreak/>
        <w:t>Las piezas de diferentes homologaciones no se pueden usar en motocicletas de otra homologación, incluso cuando se comparte el nombre del modelo, exceptuando cuando la pieza se sustituye por razones de producción y también</w:t>
      </w:r>
      <w:r w:rsidR="00781A83">
        <w:rPr>
          <w:rFonts w:cs="Calibri"/>
          <w:color w:val="000000" w:themeColor="text1"/>
          <w:sz w:val="20"/>
          <w:szCs w:val="20"/>
        </w:rPr>
        <w:t xml:space="preserve"> </w:t>
      </w:r>
      <w:r w:rsidR="0099617F" w:rsidRPr="00781A83">
        <w:rPr>
          <w:rFonts w:cs="Calibri"/>
          <w:color w:val="000000" w:themeColor="text1"/>
          <w:sz w:val="20"/>
          <w:szCs w:val="20"/>
        </w:rPr>
        <w:t>sea</w:t>
      </w:r>
      <w:r w:rsidRPr="00781A83">
        <w:rPr>
          <w:rFonts w:cs="Calibri"/>
          <w:color w:val="000000" w:themeColor="text1"/>
          <w:sz w:val="20"/>
          <w:szCs w:val="20"/>
        </w:rPr>
        <w:t xml:space="preserve"> aceptad</w:t>
      </w:r>
      <w:r w:rsidR="0099617F" w:rsidRPr="00781A83">
        <w:rPr>
          <w:rFonts w:cs="Calibri"/>
          <w:color w:val="000000" w:themeColor="text1"/>
          <w:sz w:val="20"/>
          <w:szCs w:val="20"/>
        </w:rPr>
        <w:t>o</w:t>
      </w:r>
      <w:r w:rsidRPr="00781A83">
        <w:rPr>
          <w:rFonts w:cs="Calibri"/>
          <w:color w:val="000000" w:themeColor="text1"/>
          <w:sz w:val="20"/>
          <w:szCs w:val="20"/>
        </w:rPr>
        <w:t xml:space="preserve"> por la FIM.</w:t>
      </w:r>
    </w:p>
    <w:p w14:paraId="5775C85E" w14:textId="77777777" w:rsidR="00FD0502" w:rsidRPr="00F00358" w:rsidRDefault="00FD0502" w:rsidP="00FD0502">
      <w:pPr>
        <w:spacing w:after="0" w:line="240" w:lineRule="auto"/>
        <w:jc w:val="both"/>
        <w:rPr>
          <w:rFonts w:cs="Calibri"/>
          <w:b/>
          <w:bCs/>
          <w:sz w:val="20"/>
          <w:szCs w:val="20"/>
        </w:rPr>
      </w:pPr>
    </w:p>
    <w:p w14:paraId="5775C85F" w14:textId="77777777" w:rsidR="00FD0502" w:rsidRDefault="00FD0502" w:rsidP="00FD0502">
      <w:pPr>
        <w:spacing w:after="0" w:line="240" w:lineRule="auto"/>
        <w:jc w:val="both"/>
        <w:rPr>
          <w:rFonts w:cs="Calibri"/>
          <w:b/>
          <w:bCs/>
          <w:sz w:val="20"/>
          <w:szCs w:val="20"/>
        </w:rPr>
      </w:pPr>
      <w:r w:rsidRPr="00F00358">
        <w:rPr>
          <w:rFonts w:cs="Calibri"/>
          <w:b/>
          <w:bCs/>
          <w:sz w:val="20"/>
          <w:szCs w:val="20"/>
        </w:rPr>
        <w:t>6.6.18</w:t>
      </w:r>
      <w:r w:rsidRPr="00F00358">
        <w:rPr>
          <w:rFonts w:cs="Calibri"/>
          <w:b/>
          <w:bCs/>
          <w:sz w:val="20"/>
          <w:szCs w:val="20"/>
        </w:rPr>
        <w:tab/>
      </w:r>
      <w:r w:rsidRPr="00F00358">
        <w:rPr>
          <w:rFonts w:cs="Calibri"/>
          <w:b/>
          <w:bCs/>
          <w:sz w:val="20"/>
          <w:szCs w:val="20"/>
        </w:rPr>
        <w:tab/>
        <w:t>Alerones y ayudas aerodinámicas</w:t>
      </w:r>
    </w:p>
    <w:p w14:paraId="5775C860" w14:textId="77777777" w:rsidR="00781A83" w:rsidRPr="00F00358" w:rsidRDefault="00781A83" w:rsidP="00FD0502">
      <w:pPr>
        <w:spacing w:after="0" w:line="240" w:lineRule="auto"/>
        <w:jc w:val="both"/>
        <w:rPr>
          <w:rFonts w:cs="Calibri"/>
          <w:b/>
          <w:bCs/>
          <w:sz w:val="20"/>
          <w:szCs w:val="20"/>
        </w:rPr>
      </w:pPr>
    </w:p>
    <w:p w14:paraId="5775C861" w14:textId="77777777" w:rsidR="008F03F2" w:rsidRPr="001A6FC7" w:rsidRDefault="008F03F2" w:rsidP="008F03F2">
      <w:pPr>
        <w:spacing w:after="0" w:line="240" w:lineRule="auto"/>
        <w:jc w:val="both"/>
        <w:rPr>
          <w:rFonts w:asciiTheme="minorHAnsi" w:hAnsiTheme="minorHAnsi"/>
          <w:sz w:val="20"/>
          <w:szCs w:val="20"/>
        </w:rPr>
      </w:pPr>
      <w:r w:rsidRPr="001A6FC7">
        <w:rPr>
          <w:rFonts w:asciiTheme="minorHAnsi" w:hAnsiTheme="minorHAnsi"/>
          <w:sz w:val="20"/>
          <w:szCs w:val="20"/>
        </w:rPr>
        <w:t>Los alerones y otras ayudas aerodinámicas solo serán considerados legales si originalmente están instaladas en la motocicleta homologada, tanto en Europa, Japón y Norte América.</w:t>
      </w:r>
    </w:p>
    <w:p w14:paraId="5775C862" w14:textId="77777777" w:rsidR="008F03F2" w:rsidRPr="001A6FC7" w:rsidRDefault="008F03F2" w:rsidP="008F03F2">
      <w:pPr>
        <w:spacing w:after="0" w:line="240" w:lineRule="auto"/>
        <w:jc w:val="both"/>
        <w:rPr>
          <w:rFonts w:asciiTheme="minorHAnsi" w:hAnsiTheme="minorHAnsi"/>
          <w:sz w:val="20"/>
          <w:szCs w:val="20"/>
        </w:rPr>
      </w:pPr>
    </w:p>
    <w:p w14:paraId="5775C863" w14:textId="77777777" w:rsidR="008F03F2" w:rsidRPr="001A6FC7" w:rsidRDefault="008F03F2" w:rsidP="008F03F2">
      <w:pPr>
        <w:spacing w:after="0" w:line="240" w:lineRule="auto"/>
        <w:jc w:val="both"/>
        <w:rPr>
          <w:rFonts w:asciiTheme="minorHAnsi" w:hAnsiTheme="minorHAnsi"/>
          <w:sz w:val="20"/>
          <w:szCs w:val="20"/>
        </w:rPr>
      </w:pPr>
      <w:r w:rsidRPr="001A6FC7">
        <w:rPr>
          <w:rFonts w:asciiTheme="minorHAnsi" w:hAnsiTheme="minorHAnsi"/>
          <w:sz w:val="20"/>
          <w:szCs w:val="20"/>
        </w:rPr>
        <w:t xml:space="preserve">Para el uso en carreras, los alerones deben seguir las dimensiones y los perfiles de las formas originalmente homologadas </w:t>
      </w:r>
      <w:r w:rsidRPr="00485AD9">
        <w:rPr>
          <w:rFonts w:asciiTheme="minorHAnsi" w:hAnsiTheme="minorHAnsi"/>
          <w:b/>
          <w:sz w:val="20"/>
          <w:szCs w:val="20"/>
        </w:rPr>
        <w:t>(+/-1 mm)</w:t>
      </w:r>
      <w:r w:rsidRPr="00485AD9">
        <w:rPr>
          <w:rFonts w:asciiTheme="minorHAnsi" w:hAnsiTheme="minorHAnsi"/>
          <w:sz w:val="20"/>
          <w:szCs w:val="20"/>
        </w:rPr>
        <w:t>.</w:t>
      </w:r>
    </w:p>
    <w:p w14:paraId="5775C864" w14:textId="77777777" w:rsidR="008F03F2" w:rsidRPr="001A6FC7" w:rsidRDefault="008F03F2" w:rsidP="008F03F2">
      <w:pPr>
        <w:spacing w:after="0" w:line="240" w:lineRule="auto"/>
        <w:jc w:val="both"/>
        <w:rPr>
          <w:rFonts w:asciiTheme="minorHAnsi" w:hAnsiTheme="minorHAnsi"/>
          <w:sz w:val="20"/>
          <w:szCs w:val="20"/>
        </w:rPr>
      </w:pPr>
      <w:r w:rsidRPr="00485AD9">
        <w:rPr>
          <w:rFonts w:asciiTheme="minorHAnsi" w:hAnsiTheme="minorHAnsi"/>
          <w:b/>
          <w:sz w:val="20"/>
          <w:szCs w:val="20"/>
        </w:rPr>
        <w:t>Para las copias de las piezas OEM,</w:t>
      </w:r>
      <w:r w:rsidRPr="001A6FC7">
        <w:rPr>
          <w:rFonts w:asciiTheme="minorHAnsi" w:hAnsiTheme="minorHAnsi"/>
          <w:b/>
          <w:color w:val="FF0000"/>
          <w:sz w:val="20"/>
          <w:szCs w:val="20"/>
        </w:rPr>
        <w:t xml:space="preserve"> </w:t>
      </w:r>
      <w:r w:rsidRPr="001A6FC7">
        <w:rPr>
          <w:rFonts w:asciiTheme="minorHAnsi" w:hAnsiTheme="minorHAnsi"/>
          <w:color w:val="000000" w:themeColor="text1"/>
          <w:sz w:val="20"/>
          <w:szCs w:val="20"/>
        </w:rPr>
        <w:t>Los bordes delanteros</w:t>
      </w:r>
      <w:r w:rsidRPr="001A6FC7">
        <w:rPr>
          <w:rFonts w:asciiTheme="minorHAnsi" w:hAnsiTheme="minorHAnsi"/>
          <w:sz w:val="20"/>
          <w:szCs w:val="20"/>
        </w:rPr>
        <w:t xml:space="preserve"> (incluyendo los acabados en plano), deben tener una circunferencia mínima de </w:t>
      </w:r>
      <w:r w:rsidRPr="00485AD9">
        <w:rPr>
          <w:rFonts w:asciiTheme="minorHAnsi" w:hAnsiTheme="minorHAnsi"/>
          <w:b/>
          <w:sz w:val="20"/>
          <w:szCs w:val="20"/>
        </w:rPr>
        <w:t>4 mm.</w:t>
      </w:r>
      <w:r w:rsidRPr="001A6FC7">
        <w:rPr>
          <w:rFonts w:asciiTheme="minorHAnsi" w:hAnsiTheme="minorHAnsi"/>
          <w:sz w:val="20"/>
          <w:szCs w:val="20"/>
        </w:rPr>
        <w:t xml:space="preserve"> Todos los alerones deben tener un extremo redondeado (8 mm de radio) o estar integrado en el carenado.</w:t>
      </w:r>
    </w:p>
    <w:p w14:paraId="5775C865" w14:textId="77777777" w:rsidR="008F03F2" w:rsidRPr="001A6FC7" w:rsidRDefault="008F03F2" w:rsidP="008F03F2">
      <w:pPr>
        <w:spacing w:after="0" w:line="240" w:lineRule="auto"/>
        <w:jc w:val="both"/>
        <w:rPr>
          <w:rFonts w:asciiTheme="minorHAnsi" w:hAnsiTheme="minorHAnsi"/>
          <w:b/>
          <w:bCs/>
          <w:sz w:val="20"/>
          <w:szCs w:val="20"/>
        </w:rPr>
      </w:pPr>
    </w:p>
    <w:p w14:paraId="5775C866" w14:textId="77777777" w:rsidR="008F03F2" w:rsidRPr="001A6FC7" w:rsidRDefault="008F03F2" w:rsidP="008F03F2">
      <w:pPr>
        <w:spacing w:after="0" w:line="240" w:lineRule="auto"/>
        <w:jc w:val="both"/>
        <w:rPr>
          <w:rFonts w:asciiTheme="minorHAnsi" w:hAnsiTheme="minorHAnsi"/>
          <w:color w:val="000000" w:themeColor="text1"/>
          <w:sz w:val="20"/>
          <w:szCs w:val="20"/>
        </w:rPr>
      </w:pPr>
      <w:r w:rsidRPr="001A6FC7">
        <w:rPr>
          <w:rFonts w:asciiTheme="minorHAnsi" w:hAnsiTheme="minorHAnsi"/>
          <w:color w:val="000000" w:themeColor="text1"/>
          <w:sz w:val="20"/>
          <w:szCs w:val="20"/>
        </w:rPr>
        <w:t>Los alerones originalmente instalados y homologados pueden ser utilizados desde la motocicleta de calle sin modificación, excepto los anclajes al carenado.</w:t>
      </w:r>
    </w:p>
    <w:p w14:paraId="5775C867" w14:textId="77777777" w:rsidR="008F03F2" w:rsidRPr="00485AD9" w:rsidRDefault="008F03F2" w:rsidP="008F03F2">
      <w:pPr>
        <w:spacing w:after="0" w:line="240" w:lineRule="auto"/>
        <w:jc w:val="both"/>
        <w:rPr>
          <w:rFonts w:asciiTheme="minorHAnsi" w:hAnsiTheme="minorHAnsi"/>
          <w:sz w:val="20"/>
          <w:szCs w:val="20"/>
        </w:rPr>
      </w:pPr>
      <w:r w:rsidRPr="00485AD9">
        <w:rPr>
          <w:rFonts w:asciiTheme="minorHAnsi" w:hAnsiTheme="minorHAnsi"/>
          <w:b/>
          <w:sz w:val="20"/>
          <w:szCs w:val="20"/>
        </w:rPr>
        <w:t>La posición de los alerones debe ser una posición “relativa” (aceptando la tolerancia permitida para el carenado) y con un ángulo de ataque +/-4° del ataque original en relación al chasis</w:t>
      </w:r>
      <w:r w:rsidRPr="00485AD9">
        <w:rPr>
          <w:rFonts w:asciiTheme="minorHAnsi" w:hAnsiTheme="minorHAnsi"/>
          <w:sz w:val="20"/>
          <w:szCs w:val="20"/>
        </w:rPr>
        <w:t>.</w:t>
      </w:r>
    </w:p>
    <w:p w14:paraId="5775C868" w14:textId="77777777" w:rsidR="008F03F2" w:rsidRPr="00485AD9" w:rsidRDefault="008F03F2" w:rsidP="008F03F2">
      <w:pPr>
        <w:spacing w:after="0" w:line="240" w:lineRule="auto"/>
        <w:jc w:val="both"/>
        <w:rPr>
          <w:rFonts w:asciiTheme="minorHAnsi" w:hAnsiTheme="minorHAnsi"/>
          <w:b/>
          <w:bCs/>
          <w:sz w:val="20"/>
          <w:szCs w:val="20"/>
        </w:rPr>
      </w:pPr>
    </w:p>
    <w:p w14:paraId="5775C869" w14:textId="77777777" w:rsidR="008F03F2" w:rsidRPr="00485AD9" w:rsidRDefault="008F03F2" w:rsidP="008F03F2">
      <w:pPr>
        <w:spacing w:after="0" w:line="240" w:lineRule="auto"/>
        <w:jc w:val="both"/>
        <w:rPr>
          <w:rFonts w:asciiTheme="minorHAnsi" w:hAnsiTheme="minorHAnsi"/>
          <w:b/>
          <w:sz w:val="20"/>
          <w:szCs w:val="20"/>
        </w:rPr>
      </w:pPr>
      <w:r w:rsidRPr="00485AD9">
        <w:rPr>
          <w:rFonts w:asciiTheme="minorHAnsi" w:hAnsiTheme="minorHAnsi"/>
          <w:b/>
          <w:sz w:val="20"/>
          <w:szCs w:val="20"/>
        </w:rPr>
        <w:t>Para partes aerodinámicas activas</w:t>
      </w:r>
      <w:r w:rsidRPr="00485AD9">
        <w:rPr>
          <w:rFonts w:asciiTheme="minorHAnsi" w:hAnsiTheme="minorHAnsi"/>
          <w:sz w:val="20"/>
          <w:szCs w:val="20"/>
        </w:rPr>
        <w:t>,</w:t>
      </w:r>
      <w:r w:rsidRPr="00485AD9">
        <w:rPr>
          <w:rFonts w:asciiTheme="minorHAnsi" w:hAnsiTheme="minorHAnsi"/>
          <w:b/>
          <w:sz w:val="20"/>
          <w:szCs w:val="20"/>
        </w:rPr>
        <w:t xml:space="preserve"> SOLO se puede usar el mecanismo homologado estándar. El rango de movimiento debe ser el mismo que el utilizado por la motocicleta de carretera homologada en uso normal, no el máximo mecánico.</w:t>
      </w:r>
    </w:p>
    <w:p w14:paraId="5775C86A" w14:textId="77777777" w:rsidR="00FD0502" w:rsidRPr="00BA1E46" w:rsidRDefault="008F03F2" w:rsidP="00BA1E46">
      <w:pPr>
        <w:jc w:val="both"/>
        <w:rPr>
          <w:rFonts w:asciiTheme="minorHAnsi" w:hAnsiTheme="minorHAnsi"/>
          <w:b/>
          <w:sz w:val="20"/>
          <w:szCs w:val="20"/>
        </w:rPr>
      </w:pPr>
      <w:r w:rsidRPr="00485AD9">
        <w:rPr>
          <w:rFonts w:asciiTheme="minorHAnsi" w:hAnsiTheme="minorHAnsi"/>
          <w:b/>
          <w:sz w:val="20"/>
          <w:szCs w:val="20"/>
        </w:rPr>
        <w:t>La de</w:t>
      </w:r>
      <w:r w:rsidR="00485AD9">
        <w:rPr>
          <w:rFonts w:asciiTheme="minorHAnsi" w:hAnsiTheme="minorHAnsi"/>
          <w:b/>
          <w:sz w:val="20"/>
          <w:szCs w:val="20"/>
        </w:rPr>
        <w:t>cisión del Director Técnico del Campeonato</w:t>
      </w:r>
      <w:r w:rsidR="00BA1E46">
        <w:rPr>
          <w:rFonts w:asciiTheme="minorHAnsi" w:hAnsiTheme="minorHAnsi"/>
          <w:b/>
          <w:sz w:val="20"/>
          <w:szCs w:val="20"/>
        </w:rPr>
        <w:t xml:space="preserve"> será definitiva.</w:t>
      </w:r>
    </w:p>
    <w:p w14:paraId="5775C86B" w14:textId="77777777" w:rsidR="00FD25B8" w:rsidRDefault="00FD0502" w:rsidP="00FD25B8">
      <w:pPr>
        <w:spacing w:after="0" w:line="240" w:lineRule="auto"/>
        <w:jc w:val="both"/>
        <w:rPr>
          <w:rFonts w:cs="Calibri"/>
          <w:b/>
          <w:bCs/>
          <w:sz w:val="20"/>
          <w:szCs w:val="20"/>
        </w:rPr>
      </w:pPr>
      <w:r w:rsidRPr="00F00358">
        <w:rPr>
          <w:rFonts w:cs="Calibri"/>
          <w:b/>
          <w:bCs/>
          <w:sz w:val="20"/>
          <w:szCs w:val="20"/>
        </w:rPr>
        <w:t>6</w:t>
      </w:r>
      <w:r w:rsidR="00FD25B8" w:rsidRPr="00F00358">
        <w:rPr>
          <w:rFonts w:cs="Calibri"/>
          <w:b/>
          <w:bCs/>
          <w:sz w:val="20"/>
          <w:szCs w:val="20"/>
        </w:rPr>
        <w:t>.6.19</w:t>
      </w:r>
      <w:r w:rsidR="00FD25B8" w:rsidRPr="00F00358">
        <w:rPr>
          <w:rFonts w:cs="Calibri"/>
          <w:b/>
          <w:bCs/>
          <w:sz w:val="20"/>
          <w:szCs w:val="20"/>
        </w:rPr>
        <w:tab/>
      </w:r>
      <w:r w:rsidR="00FD25B8" w:rsidRPr="00F00358">
        <w:rPr>
          <w:rFonts w:cs="Calibri"/>
          <w:b/>
          <w:bCs/>
          <w:sz w:val="20"/>
          <w:szCs w:val="20"/>
        </w:rPr>
        <w:tab/>
        <w:t>Equipamiento de los pilotos</w:t>
      </w:r>
    </w:p>
    <w:p w14:paraId="5775C86C" w14:textId="77777777" w:rsidR="00781A83" w:rsidRPr="00F00358" w:rsidRDefault="00781A83" w:rsidP="00FD25B8">
      <w:pPr>
        <w:spacing w:after="0" w:line="240" w:lineRule="auto"/>
        <w:jc w:val="both"/>
        <w:rPr>
          <w:rFonts w:cs="Calibri"/>
          <w:b/>
          <w:bCs/>
          <w:sz w:val="20"/>
          <w:szCs w:val="20"/>
        </w:rPr>
      </w:pPr>
    </w:p>
    <w:p w14:paraId="5775C86D" w14:textId="77777777" w:rsidR="0071214A" w:rsidRPr="00485AD9" w:rsidRDefault="0071214A" w:rsidP="0071214A">
      <w:pPr>
        <w:spacing w:after="0" w:line="240" w:lineRule="atLeast"/>
        <w:jc w:val="both"/>
        <w:rPr>
          <w:rFonts w:cs="Calibri"/>
          <w:b/>
          <w:sz w:val="20"/>
          <w:szCs w:val="20"/>
        </w:rPr>
      </w:pPr>
      <w:r w:rsidRPr="00FA6C51">
        <w:rPr>
          <w:rFonts w:cs="Calibri"/>
          <w:sz w:val="20"/>
          <w:szCs w:val="20"/>
        </w:rPr>
        <w:t>Los corredores deben llevar un mono de cuero o material similar anti abrasivo de una sola pieza</w:t>
      </w:r>
      <w:r w:rsidRPr="00485AD9">
        <w:rPr>
          <w:rFonts w:cs="Calibri"/>
          <w:sz w:val="20"/>
          <w:szCs w:val="20"/>
        </w:rPr>
        <w:t xml:space="preserve">, </w:t>
      </w:r>
      <w:r w:rsidRPr="00485AD9">
        <w:rPr>
          <w:rFonts w:cs="Calibri"/>
          <w:b/>
          <w:sz w:val="20"/>
          <w:szCs w:val="20"/>
        </w:rPr>
        <w:t>con protecciones en los principales puntos de contacto, rodillas, codos, hombros y caderas, que cumplan con la norma EN1621-1: 2012.</w:t>
      </w:r>
    </w:p>
    <w:p w14:paraId="5775C86E" w14:textId="77777777" w:rsidR="0071214A" w:rsidRPr="00485AD9" w:rsidRDefault="0071214A" w:rsidP="0071214A">
      <w:pPr>
        <w:autoSpaceDE w:val="0"/>
        <w:autoSpaceDN w:val="0"/>
        <w:adjustRightInd w:val="0"/>
        <w:spacing w:after="0" w:line="240" w:lineRule="atLeast"/>
        <w:jc w:val="both"/>
        <w:rPr>
          <w:rStyle w:val="tlid-translation"/>
          <w:b/>
          <w:sz w:val="20"/>
          <w:szCs w:val="20"/>
        </w:rPr>
      </w:pPr>
      <w:r w:rsidRPr="00485AD9">
        <w:rPr>
          <w:rStyle w:val="tlid-translation"/>
          <w:b/>
          <w:sz w:val="20"/>
          <w:szCs w:val="20"/>
        </w:rPr>
        <w:t>Se permite el uso de controles deslizantes (partes específicas del equipo de seguridad de los pilotos, ya sea fijas o extraíbles, destinadas a hacer contacto regular con la superficie de la pista para ayudar al piloto en las curvas), en las rodillas, los codos o cualquier otra parte del traje, donde se considere necesario. No deben fabricarse ni contener ningún material que, al entrar en contacto con la superficie de la pista, pueda causar molestias visuales (chispas) o de otro tipo a otros pilotos.</w:t>
      </w:r>
    </w:p>
    <w:p w14:paraId="5775C86F" w14:textId="77777777" w:rsidR="0071214A" w:rsidRDefault="0071214A" w:rsidP="0071214A">
      <w:pPr>
        <w:spacing w:after="0" w:line="240" w:lineRule="atLeast"/>
        <w:jc w:val="both"/>
        <w:rPr>
          <w:sz w:val="20"/>
          <w:szCs w:val="20"/>
        </w:rPr>
      </w:pPr>
    </w:p>
    <w:p w14:paraId="5775C870" w14:textId="77777777" w:rsidR="0071214A" w:rsidRDefault="0071214A" w:rsidP="0071214A">
      <w:pPr>
        <w:spacing w:after="0" w:line="240" w:lineRule="atLeast"/>
        <w:jc w:val="both"/>
        <w:rPr>
          <w:sz w:val="20"/>
          <w:szCs w:val="20"/>
        </w:rPr>
      </w:pPr>
      <w:r w:rsidRPr="00FA6C51">
        <w:rPr>
          <w:rFonts w:cs="Calibri"/>
          <w:sz w:val="20"/>
          <w:szCs w:val="20"/>
        </w:rPr>
        <w:t>Igualmente deben llevar guantes y botas de cuero o material similar anti abrasivo.</w:t>
      </w:r>
    </w:p>
    <w:p w14:paraId="5775C871" w14:textId="77777777" w:rsidR="0071214A" w:rsidRPr="00FA6C51" w:rsidRDefault="0071214A" w:rsidP="0071214A">
      <w:pPr>
        <w:spacing w:after="0" w:line="240" w:lineRule="atLeast"/>
        <w:jc w:val="both"/>
        <w:rPr>
          <w:rFonts w:cs="Calibri"/>
          <w:sz w:val="20"/>
          <w:szCs w:val="20"/>
        </w:rPr>
      </w:pPr>
    </w:p>
    <w:p w14:paraId="5775C872" w14:textId="77777777" w:rsidR="0071214A" w:rsidRDefault="0071214A" w:rsidP="0071214A">
      <w:pPr>
        <w:spacing w:after="0" w:line="240" w:lineRule="atLeast"/>
        <w:jc w:val="both"/>
        <w:rPr>
          <w:sz w:val="20"/>
          <w:szCs w:val="20"/>
        </w:rPr>
      </w:pPr>
      <w:r w:rsidRPr="00FA6C51">
        <w:rPr>
          <w:rFonts w:cs="Calibri"/>
          <w:sz w:val="20"/>
          <w:szCs w:val="20"/>
        </w:rPr>
        <w:t>Está prohibido el material sintético.</w:t>
      </w:r>
    </w:p>
    <w:p w14:paraId="5775C873" w14:textId="77777777" w:rsidR="0071214A" w:rsidRPr="00FA6C51" w:rsidRDefault="0071214A" w:rsidP="0071214A">
      <w:pPr>
        <w:spacing w:after="0" w:line="240" w:lineRule="atLeast"/>
        <w:jc w:val="both"/>
        <w:rPr>
          <w:rFonts w:cs="Calibri"/>
          <w:sz w:val="20"/>
          <w:szCs w:val="20"/>
        </w:rPr>
      </w:pPr>
    </w:p>
    <w:p w14:paraId="5775C874" w14:textId="77777777" w:rsidR="0071214A" w:rsidRPr="00485AD9" w:rsidRDefault="0071214A" w:rsidP="0071214A">
      <w:pPr>
        <w:autoSpaceDE w:val="0"/>
        <w:autoSpaceDN w:val="0"/>
        <w:adjustRightInd w:val="0"/>
        <w:spacing w:after="0" w:line="240" w:lineRule="atLeast"/>
        <w:jc w:val="both"/>
        <w:rPr>
          <w:rStyle w:val="Textoennegrita"/>
          <w:sz w:val="20"/>
          <w:szCs w:val="20"/>
        </w:rPr>
      </w:pPr>
      <w:r w:rsidRPr="00FA6C51">
        <w:rPr>
          <w:rStyle w:val="Textoennegrita"/>
          <w:b w:val="0"/>
          <w:sz w:val="20"/>
          <w:szCs w:val="20"/>
        </w:rPr>
        <w:t>El uso de un protector de pecho y espalda es obligatorio</w:t>
      </w:r>
      <w:r w:rsidRPr="00FA6C51">
        <w:rPr>
          <w:rStyle w:val="Textoennegrita"/>
          <w:sz w:val="20"/>
          <w:szCs w:val="20"/>
        </w:rPr>
        <w:t xml:space="preserve"> </w:t>
      </w:r>
      <w:r w:rsidRPr="00485AD9">
        <w:rPr>
          <w:rStyle w:val="Textoennegrita"/>
          <w:sz w:val="20"/>
          <w:szCs w:val="20"/>
        </w:rPr>
        <w:t>y debe estar claramente marcado con las siguientes normas:</w:t>
      </w:r>
    </w:p>
    <w:p w14:paraId="5775C875" w14:textId="77777777" w:rsidR="0071214A" w:rsidRPr="00485AD9" w:rsidRDefault="0071214A" w:rsidP="0071214A">
      <w:pPr>
        <w:autoSpaceDE w:val="0"/>
        <w:autoSpaceDN w:val="0"/>
        <w:adjustRightInd w:val="0"/>
        <w:spacing w:after="0" w:line="240" w:lineRule="auto"/>
        <w:ind w:left="709" w:hanging="283"/>
        <w:jc w:val="both"/>
        <w:rPr>
          <w:rStyle w:val="tlid-translation"/>
          <w:b/>
          <w:sz w:val="20"/>
          <w:szCs w:val="20"/>
        </w:rPr>
      </w:pPr>
      <w:r w:rsidRPr="00485AD9">
        <w:rPr>
          <w:rStyle w:val="tlid-translation"/>
          <w:b/>
          <w:sz w:val="20"/>
          <w:szCs w:val="20"/>
        </w:rPr>
        <w:t>a) El protector de espalda debe cumplir con EN1621-2, CB ("respaldo central") o FB ("respaldo completo") Nivel 1 o 2.</w:t>
      </w:r>
    </w:p>
    <w:p w14:paraId="5775C876" w14:textId="77777777" w:rsidR="0071214A" w:rsidRPr="00485AD9" w:rsidRDefault="0071214A" w:rsidP="0071214A">
      <w:pPr>
        <w:autoSpaceDE w:val="0"/>
        <w:autoSpaceDN w:val="0"/>
        <w:adjustRightInd w:val="0"/>
        <w:spacing w:after="0" w:line="240" w:lineRule="auto"/>
        <w:ind w:left="709" w:hanging="283"/>
        <w:rPr>
          <w:rStyle w:val="tlid-translation"/>
          <w:b/>
          <w:sz w:val="20"/>
          <w:szCs w:val="20"/>
        </w:rPr>
      </w:pPr>
      <w:r w:rsidRPr="00485AD9">
        <w:rPr>
          <w:rStyle w:val="tlid-translation"/>
          <w:b/>
          <w:sz w:val="20"/>
          <w:szCs w:val="20"/>
        </w:rPr>
        <w:t>b) El protector de pecho debe cumplir con prEN1621-3 o EN 14021</w:t>
      </w:r>
    </w:p>
    <w:p w14:paraId="5775C877" w14:textId="77777777" w:rsidR="00FD25B8" w:rsidRPr="00485AD9" w:rsidRDefault="00FD25B8" w:rsidP="00FD25B8">
      <w:pPr>
        <w:spacing w:after="0" w:line="240" w:lineRule="auto"/>
        <w:jc w:val="both"/>
        <w:rPr>
          <w:rFonts w:cs="Calibri"/>
          <w:sz w:val="20"/>
          <w:szCs w:val="20"/>
        </w:rPr>
      </w:pPr>
    </w:p>
    <w:p w14:paraId="5775C878" w14:textId="77777777" w:rsidR="00FD25B8" w:rsidRPr="00781A83" w:rsidRDefault="00FD25B8" w:rsidP="00FD25B8">
      <w:pPr>
        <w:spacing w:after="0" w:line="240" w:lineRule="auto"/>
        <w:jc w:val="both"/>
        <w:rPr>
          <w:rFonts w:cs="Calibri"/>
          <w:color w:val="000000" w:themeColor="text1"/>
          <w:sz w:val="20"/>
          <w:szCs w:val="20"/>
        </w:rPr>
      </w:pPr>
      <w:r w:rsidRPr="00781A83">
        <w:rPr>
          <w:rFonts w:cs="Calibri"/>
          <w:color w:val="000000" w:themeColor="text1"/>
          <w:sz w:val="20"/>
          <w:szCs w:val="20"/>
        </w:rPr>
        <w:t xml:space="preserve">Los corredores deben llevar un casco integral, en buen estado, bien ajustado y sujeto correctamente y que disponga de una homologación valida FIM. Para más detalles consultar la normativa de cascos en </w:t>
      </w:r>
      <w:hyperlink r:id="rId12" w:history="1">
        <w:r w:rsidRPr="00781A83">
          <w:rPr>
            <w:rStyle w:val="Hipervnculo"/>
            <w:rFonts w:cs="Calibri"/>
            <w:color w:val="000000" w:themeColor="text1"/>
            <w:sz w:val="20"/>
            <w:szCs w:val="20"/>
          </w:rPr>
          <w:t>www.rfme.com</w:t>
        </w:r>
      </w:hyperlink>
    </w:p>
    <w:p w14:paraId="5775C879" w14:textId="77777777" w:rsidR="00FD25B8" w:rsidRPr="00781A83" w:rsidRDefault="00FD25B8" w:rsidP="00FD25B8">
      <w:pPr>
        <w:spacing w:after="0" w:line="240" w:lineRule="auto"/>
        <w:jc w:val="both"/>
        <w:rPr>
          <w:rFonts w:cs="Calibri"/>
          <w:color w:val="000000" w:themeColor="text1"/>
          <w:sz w:val="20"/>
          <w:szCs w:val="20"/>
        </w:rPr>
      </w:pPr>
    </w:p>
    <w:p w14:paraId="5775C87A" w14:textId="77777777" w:rsidR="00FD25B8" w:rsidRPr="00781A83" w:rsidRDefault="00FD25B8" w:rsidP="00FD25B8">
      <w:pPr>
        <w:spacing w:after="0" w:line="240" w:lineRule="auto"/>
        <w:jc w:val="both"/>
        <w:rPr>
          <w:rFonts w:cs="Calibri"/>
          <w:color w:val="000000" w:themeColor="text1"/>
          <w:sz w:val="20"/>
          <w:szCs w:val="20"/>
        </w:rPr>
      </w:pPr>
      <w:r w:rsidRPr="00781A83">
        <w:rPr>
          <w:rFonts w:cs="Calibri"/>
          <w:color w:val="000000" w:themeColor="text1"/>
          <w:sz w:val="20"/>
          <w:szCs w:val="20"/>
        </w:rPr>
        <w:t>La decisión final en relación</w:t>
      </w:r>
      <w:r w:rsidR="00781A83">
        <w:rPr>
          <w:rFonts w:cs="Calibri"/>
          <w:color w:val="000000" w:themeColor="text1"/>
          <w:sz w:val="20"/>
          <w:szCs w:val="20"/>
        </w:rPr>
        <w:t xml:space="preserve"> </w:t>
      </w:r>
      <w:r w:rsidR="0099617F" w:rsidRPr="00781A83">
        <w:rPr>
          <w:rFonts w:cs="Calibri"/>
          <w:color w:val="000000" w:themeColor="text1"/>
          <w:sz w:val="20"/>
          <w:szCs w:val="20"/>
        </w:rPr>
        <w:t>a</w:t>
      </w:r>
      <w:r w:rsidRPr="00781A83">
        <w:rPr>
          <w:rFonts w:cs="Calibri"/>
          <w:color w:val="000000" w:themeColor="text1"/>
          <w:sz w:val="20"/>
          <w:szCs w:val="20"/>
        </w:rPr>
        <w:t xml:space="preserve"> la seguridad del equipamiento que verifique el piloto la tendrá el Director Técnico </w:t>
      </w:r>
      <w:r w:rsidR="00485AD9">
        <w:rPr>
          <w:rFonts w:cs="Calibri"/>
          <w:color w:val="000000" w:themeColor="text1"/>
          <w:sz w:val="20"/>
          <w:szCs w:val="20"/>
        </w:rPr>
        <w:t>del Campeonato</w:t>
      </w:r>
      <w:r w:rsidRPr="00781A83">
        <w:rPr>
          <w:rFonts w:cs="Calibri"/>
          <w:color w:val="000000" w:themeColor="text1"/>
          <w:sz w:val="20"/>
          <w:szCs w:val="20"/>
        </w:rPr>
        <w:t>.</w:t>
      </w:r>
    </w:p>
    <w:p w14:paraId="5775C87B" w14:textId="77777777" w:rsidR="00D13F48" w:rsidRPr="00D13F48" w:rsidRDefault="00D13F48" w:rsidP="00D13F48">
      <w:pPr>
        <w:autoSpaceDE w:val="0"/>
        <w:autoSpaceDN w:val="0"/>
        <w:adjustRightInd w:val="0"/>
        <w:spacing w:after="0" w:line="240" w:lineRule="auto"/>
        <w:rPr>
          <w:rFonts w:cs="Calibri"/>
          <w:color w:val="000000"/>
          <w:sz w:val="24"/>
          <w:szCs w:val="24"/>
          <w:lang w:val="es-ES"/>
        </w:rPr>
      </w:pPr>
    </w:p>
    <w:p w14:paraId="5775C87C" w14:textId="77777777" w:rsidR="00D13F48" w:rsidRPr="00D13F48" w:rsidRDefault="00D13F48" w:rsidP="00D13F48">
      <w:pPr>
        <w:autoSpaceDE w:val="0"/>
        <w:autoSpaceDN w:val="0"/>
        <w:adjustRightInd w:val="0"/>
        <w:spacing w:after="0" w:line="240" w:lineRule="auto"/>
        <w:rPr>
          <w:rFonts w:cs="Calibri"/>
          <w:b/>
          <w:color w:val="C00000"/>
          <w:sz w:val="20"/>
          <w:szCs w:val="20"/>
          <w:lang w:val="es-ES"/>
        </w:rPr>
      </w:pPr>
      <w:r w:rsidRPr="00D13F48">
        <w:rPr>
          <w:rFonts w:cs="Calibri"/>
          <w:b/>
          <w:color w:val="C00000"/>
          <w:sz w:val="20"/>
          <w:szCs w:val="20"/>
          <w:lang w:val="es-ES"/>
        </w:rPr>
        <w:t xml:space="preserve">ANEXO 1 </w:t>
      </w:r>
    </w:p>
    <w:p w14:paraId="5775C87D" w14:textId="77777777" w:rsidR="00BA1E46" w:rsidRPr="00221455" w:rsidRDefault="00D13F48" w:rsidP="00D13F48">
      <w:pPr>
        <w:pStyle w:val="Default"/>
        <w:jc w:val="both"/>
        <w:rPr>
          <w:rFonts w:ascii="Calibri" w:hAnsi="Calibri" w:cs="Calibri"/>
          <w:b/>
          <w:bCs/>
          <w:color w:val="C00000"/>
          <w:sz w:val="20"/>
          <w:szCs w:val="20"/>
        </w:rPr>
      </w:pPr>
      <w:r w:rsidRPr="00221455">
        <w:rPr>
          <w:rFonts w:ascii="Calibri" w:hAnsi="Calibri" w:cs="Calibri"/>
          <w:b/>
          <w:color w:val="C00000"/>
          <w:sz w:val="20"/>
          <w:szCs w:val="20"/>
          <w:lang w:val="es-ES" w:eastAsia="es-ES"/>
        </w:rPr>
        <w:t xml:space="preserve">Para la temporada 2021 se admite el modelo </w:t>
      </w:r>
      <w:r w:rsidR="00221455" w:rsidRPr="00221455">
        <w:rPr>
          <w:rFonts w:ascii="Calibri" w:hAnsi="Calibri" w:cs="Calibri"/>
          <w:b/>
          <w:color w:val="C00000"/>
          <w:sz w:val="20"/>
          <w:szCs w:val="20"/>
          <w:lang w:val="es-ES" w:eastAsia="es-ES"/>
        </w:rPr>
        <w:t>RSV4 2020</w:t>
      </w:r>
      <w:r w:rsidRPr="00221455">
        <w:rPr>
          <w:rFonts w:ascii="Calibri" w:hAnsi="Calibri" w:cs="Calibri"/>
          <w:b/>
          <w:color w:val="C00000"/>
          <w:sz w:val="20"/>
          <w:szCs w:val="20"/>
          <w:lang w:val="es-ES" w:eastAsia="es-ES"/>
        </w:rPr>
        <w:t xml:space="preserve"> de Aprilia (1100 cc) a modo de prueba y siempre bajo los criterios técnicos y deportivos de la dirección del CIV</w:t>
      </w:r>
    </w:p>
    <w:sectPr w:rsidR="00BA1E46" w:rsidRPr="00221455" w:rsidSect="00D77D94">
      <w:headerReference w:type="default" r:id="rId13"/>
      <w:footerReference w:type="default" r:id="rId14"/>
      <w:pgSz w:w="11907" w:h="16840"/>
      <w:pgMar w:top="1134" w:right="1644" w:bottom="1134" w:left="164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5C88B" w14:textId="77777777" w:rsidR="00AF4CEE" w:rsidRDefault="00AF4CEE" w:rsidP="00362312">
      <w:pPr>
        <w:spacing w:after="0" w:line="240" w:lineRule="auto"/>
      </w:pPr>
      <w:r>
        <w:separator/>
      </w:r>
    </w:p>
  </w:endnote>
  <w:endnote w:type="continuationSeparator" w:id="0">
    <w:p w14:paraId="5775C88C" w14:textId="77777777" w:rsidR="00AF4CEE" w:rsidRDefault="00AF4CEE" w:rsidP="0036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C88F" w14:textId="77777777" w:rsidR="006747B4" w:rsidRPr="00AF24F2" w:rsidRDefault="006747B4" w:rsidP="001E0DF6">
    <w:pPr>
      <w:pStyle w:val="Piedepgina"/>
      <w:pBdr>
        <w:top w:val="single" w:sz="4" w:space="1" w:color="auto"/>
      </w:pBdr>
      <w:jc w:val="right"/>
    </w:pPr>
    <w:r w:rsidRPr="00D0479E">
      <w:rPr>
        <w:rFonts w:ascii="Arial" w:hAnsi="Arial" w:cs="Arial"/>
        <w:sz w:val="16"/>
        <w:szCs w:val="18"/>
      </w:rPr>
      <w:t>Actualizado el día</w:t>
    </w:r>
    <w:r>
      <w:rPr>
        <w:rFonts w:ascii="Arial" w:hAnsi="Arial" w:cs="Arial"/>
        <w:sz w:val="16"/>
        <w:szCs w:val="18"/>
      </w:rPr>
      <w:t xml:space="preserve"> 31 de enero de 2021</w:t>
    </w:r>
    <w:r w:rsidRPr="00D0479E">
      <w:rPr>
        <w:rFonts w:ascii="Arial" w:hAnsi="Arial" w:cs="Arial"/>
        <w:sz w:val="16"/>
        <w:szCs w:val="18"/>
      </w:rPr>
      <w:t xml:space="preserve"> - </w:t>
    </w:r>
    <w:r w:rsidRPr="008F156D">
      <w:rPr>
        <w:rFonts w:ascii="Arial" w:hAnsi="Arial" w:cs="Arial"/>
        <w:sz w:val="16"/>
        <w:szCs w:val="18"/>
      </w:rPr>
      <w:fldChar w:fldCharType="begin"/>
    </w:r>
    <w:r w:rsidRPr="00D0479E">
      <w:rPr>
        <w:rFonts w:ascii="Arial" w:hAnsi="Arial" w:cs="Arial"/>
        <w:sz w:val="16"/>
        <w:szCs w:val="18"/>
      </w:rPr>
      <w:instrText xml:space="preserve"> PAGE   \* MERGEFORMAT </w:instrText>
    </w:r>
    <w:r w:rsidRPr="008F156D">
      <w:rPr>
        <w:rFonts w:ascii="Arial" w:hAnsi="Arial" w:cs="Arial"/>
        <w:sz w:val="16"/>
        <w:szCs w:val="18"/>
      </w:rPr>
      <w:fldChar w:fldCharType="separate"/>
    </w:r>
    <w:r w:rsidR="00221455">
      <w:rPr>
        <w:rFonts w:ascii="Arial" w:hAnsi="Arial" w:cs="Arial"/>
        <w:noProof/>
        <w:sz w:val="16"/>
        <w:szCs w:val="18"/>
      </w:rPr>
      <w:t>2</w:t>
    </w:r>
    <w:r w:rsidRPr="008F156D">
      <w:rPr>
        <w:rFonts w:ascii="Arial" w:hAnsi="Arial" w:cs="Arial"/>
        <w:sz w:val="16"/>
        <w:szCs w:val="18"/>
      </w:rPr>
      <w:fldChar w:fldCharType="end"/>
    </w:r>
    <w:r w:rsidRPr="00D0479E">
      <w:rPr>
        <w:rFonts w:ascii="Arial" w:hAnsi="Arial" w:cs="Arial"/>
        <w:sz w:val="16"/>
        <w:szCs w:val="18"/>
      </w:rPr>
      <w:t xml:space="preserve"> de </w:t>
    </w:r>
    <w:fldSimple w:instr=" NUMPAGES   \* MERGEFORMAT ">
      <w:r w:rsidR="00221455" w:rsidRPr="00221455">
        <w:rPr>
          <w:rFonts w:ascii="Arial" w:hAnsi="Arial" w:cs="Arial"/>
          <w:noProof/>
          <w:sz w:val="16"/>
          <w:szCs w:val="18"/>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5C889" w14:textId="77777777" w:rsidR="00AF4CEE" w:rsidRDefault="00AF4CEE" w:rsidP="00362312">
      <w:pPr>
        <w:spacing w:after="0" w:line="240" w:lineRule="auto"/>
      </w:pPr>
      <w:r>
        <w:separator/>
      </w:r>
    </w:p>
  </w:footnote>
  <w:footnote w:type="continuationSeparator" w:id="0">
    <w:p w14:paraId="5775C88A" w14:textId="77777777" w:rsidR="00AF4CEE" w:rsidRDefault="00AF4CEE" w:rsidP="00362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C88D" w14:textId="77777777" w:rsidR="006747B4" w:rsidRPr="00A544D4" w:rsidRDefault="006747B4" w:rsidP="003E3C00">
    <w:pPr>
      <w:pStyle w:val="Encabezado"/>
      <w:pBdr>
        <w:bottom w:val="single" w:sz="4" w:space="1" w:color="auto"/>
      </w:pBdr>
      <w:spacing w:line="240" w:lineRule="atLeast"/>
      <w:rPr>
        <w:sz w:val="16"/>
      </w:rPr>
    </w:pPr>
    <w:r>
      <w:rPr>
        <w:noProof/>
        <w:sz w:val="16"/>
        <w:lang w:val="es-ES"/>
      </w:rPr>
      <w:drawing>
        <wp:anchor distT="0" distB="0" distL="114300" distR="114300" simplePos="0" relativeHeight="251658240" behindDoc="1" locked="0" layoutInCell="1" allowOverlap="1" wp14:anchorId="5775C890" wp14:editId="5775C891">
          <wp:simplePos x="0" y="0"/>
          <wp:positionH relativeFrom="column">
            <wp:posOffset>4667885</wp:posOffset>
          </wp:positionH>
          <wp:positionV relativeFrom="paragraph">
            <wp:posOffset>-163195</wp:posOffset>
          </wp:positionV>
          <wp:extent cx="688340" cy="309880"/>
          <wp:effectExtent l="19050" t="0" r="0" b="0"/>
          <wp:wrapSquare wrapText="bothSides"/>
          <wp:docPr id="1" name="Imagen 1" descr="Logo C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V"/>
                  <pic:cNvPicPr>
                    <a:picLocks noChangeAspect="1" noChangeArrowheads="1"/>
                  </pic:cNvPicPr>
                </pic:nvPicPr>
                <pic:blipFill>
                  <a:blip r:embed="rId1"/>
                  <a:srcRect/>
                  <a:stretch>
                    <a:fillRect/>
                  </a:stretch>
                </pic:blipFill>
                <pic:spPr bwMode="auto">
                  <a:xfrm>
                    <a:off x="0" y="0"/>
                    <a:ext cx="688340" cy="309880"/>
                  </a:xfrm>
                  <a:prstGeom prst="rect">
                    <a:avLst/>
                  </a:prstGeom>
                  <a:noFill/>
                  <a:ln w="9525">
                    <a:noFill/>
                    <a:miter lim="800000"/>
                    <a:headEnd/>
                    <a:tailEnd/>
                  </a:ln>
                </pic:spPr>
              </pic:pic>
            </a:graphicData>
          </a:graphic>
        </wp:anchor>
      </w:drawing>
    </w:r>
    <w:r w:rsidRPr="00277A20">
      <w:rPr>
        <w:sz w:val="16"/>
      </w:rPr>
      <w:t xml:space="preserve">Reglamento </w:t>
    </w:r>
    <w:r>
      <w:rPr>
        <w:sz w:val="16"/>
      </w:rPr>
      <w:t>Técnic</w:t>
    </w:r>
    <w:r w:rsidRPr="00277A20">
      <w:rPr>
        <w:sz w:val="16"/>
      </w:rPr>
      <w:t xml:space="preserve">o Campeonato </w:t>
    </w:r>
    <w:r>
      <w:rPr>
        <w:sz w:val="16"/>
      </w:rPr>
      <w:t xml:space="preserve">Interautonómico </w:t>
    </w:r>
    <w:r w:rsidRPr="00277A20">
      <w:rPr>
        <w:sz w:val="16"/>
      </w:rPr>
      <w:t>de Velocidad</w:t>
    </w:r>
    <w:r>
      <w:rPr>
        <w:sz w:val="16"/>
      </w:rPr>
      <w:t xml:space="preserve"> 2021 Open 1000</w:t>
    </w:r>
    <w:r>
      <w:rPr>
        <w:sz w:val="16"/>
      </w:rPr>
      <w:tab/>
    </w:r>
  </w:p>
  <w:p w14:paraId="5775C88E" w14:textId="77777777" w:rsidR="006747B4" w:rsidRPr="003E3C00" w:rsidRDefault="006747B4">
    <w:pPr>
      <w:pStyle w:val="Normal1"/>
      <w:tabs>
        <w:tab w:val="center" w:pos="4819"/>
        <w:tab w:val="right" w:pos="9071"/>
      </w:tabs>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3E9"/>
    <w:multiLevelType w:val="hybridMultilevel"/>
    <w:tmpl w:val="FAEE18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0CB6"/>
    <w:multiLevelType w:val="hybridMultilevel"/>
    <w:tmpl w:val="941C7B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3F3D"/>
    <w:multiLevelType w:val="hybridMultilevel"/>
    <w:tmpl w:val="827E79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376CC"/>
    <w:multiLevelType w:val="hybridMultilevel"/>
    <w:tmpl w:val="A82AEB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23D09"/>
    <w:multiLevelType w:val="hybridMultilevel"/>
    <w:tmpl w:val="7AA45F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342F6"/>
    <w:multiLevelType w:val="hybridMultilevel"/>
    <w:tmpl w:val="349214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B57EE"/>
    <w:multiLevelType w:val="hybridMultilevel"/>
    <w:tmpl w:val="E0E89F44"/>
    <w:lvl w:ilvl="0" w:tplc="43D00E38">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6289A"/>
    <w:multiLevelType w:val="hybridMultilevel"/>
    <w:tmpl w:val="A694E9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46284"/>
    <w:multiLevelType w:val="hybridMultilevel"/>
    <w:tmpl w:val="A88CA1F6"/>
    <w:lvl w:ilvl="0" w:tplc="0948802C">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A0040E"/>
    <w:multiLevelType w:val="hybridMultilevel"/>
    <w:tmpl w:val="425A0B54"/>
    <w:lvl w:ilvl="0" w:tplc="D7126846">
      <w:start w:val="1"/>
      <w:numFmt w:val="lowerLetter"/>
      <w:lvlText w:val="%1."/>
      <w:lvlJc w:val="left"/>
      <w:pPr>
        <w:ind w:left="720" w:hanging="360"/>
      </w:pPr>
      <w:rPr>
        <w:b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30D5D"/>
    <w:multiLevelType w:val="hybridMultilevel"/>
    <w:tmpl w:val="9EDA799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55762C"/>
    <w:multiLevelType w:val="hybridMultilevel"/>
    <w:tmpl w:val="6AF47D16"/>
    <w:lvl w:ilvl="0" w:tplc="4FD64208">
      <w:start w:val="1"/>
      <w:numFmt w:val="lowerLetter"/>
      <w:lvlText w:val="%1."/>
      <w:lvlJc w:val="left"/>
      <w:pPr>
        <w:ind w:left="720" w:hanging="360"/>
      </w:pPr>
      <w:rPr>
        <w:strike w:val="0"/>
        <w:d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F2ACD"/>
    <w:multiLevelType w:val="hybridMultilevel"/>
    <w:tmpl w:val="877879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107457"/>
    <w:multiLevelType w:val="hybridMultilevel"/>
    <w:tmpl w:val="E92CBA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00856"/>
    <w:multiLevelType w:val="hybridMultilevel"/>
    <w:tmpl w:val="FAEE18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0B1F86"/>
    <w:multiLevelType w:val="hybridMultilevel"/>
    <w:tmpl w:val="389874C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B78D1"/>
    <w:multiLevelType w:val="hybridMultilevel"/>
    <w:tmpl w:val="C6D43768"/>
    <w:lvl w:ilvl="0" w:tplc="F55EDC8C">
      <w:start w:val="1"/>
      <w:numFmt w:val="lowerLetter"/>
      <w:lvlText w:val="%1."/>
      <w:lvlJc w:val="left"/>
      <w:pPr>
        <w:ind w:left="1353" w:hanging="360"/>
      </w:pPr>
      <w:rPr>
        <w:rFonts w:ascii="Calibri" w:hAnsi="Calibri" w:cs="Calibri"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A264CA"/>
    <w:multiLevelType w:val="hybridMultilevel"/>
    <w:tmpl w:val="C98EC63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178A3"/>
    <w:multiLevelType w:val="hybridMultilevel"/>
    <w:tmpl w:val="8AF442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7F747D"/>
    <w:multiLevelType w:val="hybridMultilevel"/>
    <w:tmpl w:val="8432E6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012DB"/>
    <w:multiLevelType w:val="hybridMultilevel"/>
    <w:tmpl w:val="3D147F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211EF0"/>
    <w:multiLevelType w:val="hybridMultilevel"/>
    <w:tmpl w:val="38FC7D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C4E32"/>
    <w:multiLevelType w:val="hybridMultilevel"/>
    <w:tmpl w:val="13D42EE0"/>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0A34F4"/>
    <w:multiLevelType w:val="hybridMultilevel"/>
    <w:tmpl w:val="674E98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24594"/>
    <w:multiLevelType w:val="hybridMultilevel"/>
    <w:tmpl w:val="BC244466"/>
    <w:lvl w:ilvl="0" w:tplc="37D44DD8">
      <w:start w:val="1"/>
      <w:numFmt w:val="lowerLetter"/>
      <w:lvlText w:val="%1."/>
      <w:lvlJc w:val="left"/>
      <w:pPr>
        <w:ind w:left="720" w:hanging="360"/>
      </w:pPr>
      <w:rPr>
        <w:b w:val="0"/>
        <w:strike w:val="0"/>
        <w:dstrike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0A7237"/>
    <w:multiLevelType w:val="hybridMultilevel"/>
    <w:tmpl w:val="3C6A1F78"/>
    <w:lvl w:ilvl="0" w:tplc="C7DCCCE4">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8846AB"/>
    <w:multiLevelType w:val="hybridMultilevel"/>
    <w:tmpl w:val="7D9668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6234E"/>
    <w:multiLevelType w:val="multilevel"/>
    <w:tmpl w:val="2EE2E7D4"/>
    <w:lvl w:ilvl="0">
      <w:start w:val="1"/>
      <w:numFmt w:val="bullet"/>
      <w:lvlText w:val=""/>
      <w:lvlJc w:val="left"/>
      <w:pPr>
        <w:ind w:left="360" w:hanging="360"/>
      </w:pPr>
      <w:rPr>
        <w:rFonts w:ascii="Symbol" w:hAnsi="Symbol" w:hint="default"/>
      </w:rPr>
    </w:lvl>
    <w:lvl w:ilvl="1">
      <w:start w:val="5"/>
      <w:numFmt w:val="decimal"/>
      <w:lvlText w:val="%1.%2"/>
      <w:lvlJc w:val="left"/>
      <w:pPr>
        <w:ind w:left="915" w:hanging="915"/>
      </w:pPr>
      <w:rPr>
        <w:rFonts w:cs="Times New Roman"/>
      </w:rPr>
    </w:lvl>
    <w:lvl w:ilvl="2">
      <w:start w:val="6"/>
      <w:numFmt w:val="decimal"/>
      <w:lvlText w:val="%1.%2.%3"/>
      <w:lvlJc w:val="left"/>
      <w:pPr>
        <w:ind w:left="915" w:hanging="915"/>
      </w:pPr>
      <w:rPr>
        <w:rFonts w:cs="Times New Roman"/>
      </w:rPr>
    </w:lvl>
    <w:lvl w:ilvl="3">
      <w:start w:val="18"/>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8" w15:restartNumberingAfterBreak="0">
    <w:nsid w:val="6ADC3B29"/>
    <w:multiLevelType w:val="hybridMultilevel"/>
    <w:tmpl w:val="ADC050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D073A4"/>
    <w:multiLevelType w:val="hybridMultilevel"/>
    <w:tmpl w:val="64661580"/>
    <w:lvl w:ilvl="0" w:tplc="3D762736">
      <w:start w:val="1"/>
      <w:numFmt w:val="lowerLetter"/>
      <w:lvlText w:val="%1."/>
      <w:lvlJc w:val="left"/>
      <w:pPr>
        <w:ind w:left="720" w:hanging="360"/>
      </w:pPr>
      <w:rPr>
        <w:b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0921CA"/>
    <w:multiLevelType w:val="hybridMultilevel"/>
    <w:tmpl w:val="0CD227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7E21C6"/>
    <w:multiLevelType w:val="hybridMultilevel"/>
    <w:tmpl w:val="A5ECF6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3A7D36"/>
    <w:multiLevelType w:val="hybridMultilevel"/>
    <w:tmpl w:val="97F2CE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B8605F7"/>
    <w:multiLevelType w:val="hybridMultilevel"/>
    <w:tmpl w:val="0798B3B6"/>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B92D1D"/>
    <w:multiLevelType w:val="hybridMultilevel"/>
    <w:tmpl w:val="FDDC683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871224"/>
    <w:multiLevelType w:val="hybridMultilevel"/>
    <w:tmpl w:val="2800F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1"/>
  </w:num>
  <w:num w:numId="4">
    <w:abstractNumId w:val="29"/>
  </w:num>
  <w:num w:numId="5">
    <w:abstractNumId w:val="4"/>
  </w:num>
  <w:num w:numId="6">
    <w:abstractNumId w:val="28"/>
  </w:num>
  <w:num w:numId="7">
    <w:abstractNumId w:val="25"/>
  </w:num>
  <w:num w:numId="8">
    <w:abstractNumId w:val="18"/>
  </w:num>
  <w:num w:numId="9">
    <w:abstractNumId w:val="3"/>
  </w:num>
  <w:num w:numId="10">
    <w:abstractNumId w:val="13"/>
  </w:num>
  <w:num w:numId="11">
    <w:abstractNumId w:val="34"/>
  </w:num>
  <w:num w:numId="12">
    <w:abstractNumId w:val="10"/>
  </w:num>
  <w:num w:numId="13">
    <w:abstractNumId w:val="26"/>
  </w:num>
  <w:num w:numId="14">
    <w:abstractNumId w:val="35"/>
  </w:num>
  <w:num w:numId="15">
    <w:abstractNumId w:val="1"/>
  </w:num>
  <w:num w:numId="16">
    <w:abstractNumId w:val="24"/>
  </w:num>
  <w:num w:numId="17">
    <w:abstractNumId w:val="30"/>
  </w:num>
  <w:num w:numId="18">
    <w:abstractNumId w:val="12"/>
  </w:num>
  <w:num w:numId="19">
    <w:abstractNumId w:val="31"/>
  </w:num>
  <w:num w:numId="20">
    <w:abstractNumId w:val="16"/>
  </w:num>
  <w:num w:numId="21">
    <w:abstractNumId w:val="17"/>
  </w:num>
  <w:num w:numId="22">
    <w:abstractNumId w:val="9"/>
  </w:num>
  <w:num w:numId="23">
    <w:abstractNumId w:val="8"/>
  </w:num>
  <w:num w:numId="24">
    <w:abstractNumId w:val="23"/>
  </w:num>
  <w:num w:numId="25">
    <w:abstractNumId w:val="19"/>
  </w:num>
  <w:num w:numId="26">
    <w:abstractNumId w:val="20"/>
  </w:num>
  <w:num w:numId="27">
    <w:abstractNumId w:val="5"/>
  </w:num>
  <w:num w:numId="28">
    <w:abstractNumId w:val="2"/>
  </w:num>
  <w:num w:numId="29">
    <w:abstractNumId w:val="22"/>
  </w:num>
  <w:num w:numId="30">
    <w:abstractNumId w:val="21"/>
  </w:num>
  <w:num w:numId="31">
    <w:abstractNumId w:val="33"/>
  </w:num>
  <w:num w:numId="32">
    <w:abstractNumId w:val="7"/>
  </w:num>
  <w:num w:numId="33">
    <w:abstractNumId w:val="27"/>
  </w:num>
  <w:num w:numId="34">
    <w:abstractNumId w:val="0"/>
  </w:num>
  <w:num w:numId="35">
    <w:abstractNumId w:val="32"/>
  </w:num>
  <w:num w:numId="36">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NotTrackMove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62312"/>
    <w:rsid w:val="000112F1"/>
    <w:rsid w:val="00012884"/>
    <w:rsid w:val="00012DCC"/>
    <w:rsid w:val="000175C4"/>
    <w:rsid w:val="00020C29"/>
    <w:rsid w:val="000256B2"/>
    <w:rsid w:val="00026730"/>
    <w:rsid w:val="000308F1"/>
    <w:rsid w:val="00040B53"/>
    <w:rsid w:val="00046C91"/>
    <w:rsid w:val="0005418A"/>
    <w:rsid w:val="00057FEF"/>
    <w:rsid w:val="00060696"/>
    <w:rsid w:val="00062BC3"/>
    <w:rsid w:val="00063CE4"/>
    <w:rsid w:val="00077D56"/>
    <w:rsid w:val="000838BE"/>
    <w:rsid w:val="000A14E7"/>
    <w:rsid w:val="000A167C"/>
    <w:rsid w:val="000A305D"/>
    <w:rsid w:val="000A7F80"/>
    <w:rsid w:val="000B32CF"/>
    <w:rsid w:val="000C4116"/>
    <w:rsid w:val="000C7EEB"/>
    <w:rsid w:val="000D3E8E"/>
    <w:rsid w:val="00103904"/>
    <w:rsid w:val="00115D00"/>
    <w:rsid w:val="00117ED2"/>
    <w:rsid w:val="00122429"/>
    <w:rsid w:val="00124A91"/>
    <w:rsid w:val="00127841"/>
    <w:rsid w:val="00130D29"/>
    <w:rsid w:val="00130F03"/>
    <w:rsid w:val="00132555"/>
    <w:rsid w:val="00132C9C"/>
    <w:rsid w:val="001630DA"/>
    <w:rsid w:val="00182813"/>
    <w:rsid w:val="001833BE"/>
    <w:rsid w:val="00187A76"/>
    <w:rsid w:val="0019158F"/>
    <w:rsid w:val="00191EF8"/>
    <w:rsid w:val="00196BD0"/>
    <w:rsid w:val="001A49A6"/>
    <w:rsid w:val="001B38F4"/>
    <w:rsid w:val="001B41B5"/>
    <w:rsid w:val="001B42EF"/>
    <w:rsid w:val="001B4E34"/>
    <w:rsid w:val="001B56DD"/>
    <w:rsid w:val="001C6DCB"/>
    <w:rsid w:val="001C6E9E"/>
    <w:rsid w:val="001C6FF5"/>
    <w:rsid w:val="001D2F53"/>
    <w:rsid w:val="001D59B5"/>
    <w:rsid w:val="001E0DF6"/>
    <w:rsid w:val="001E70F2"/>
    <w:rsid w:val="001F2FB3"/>
    <w:rsid w:val="002032BD"/>
    <w:rsid w:val="0020465C"/>
    <w:rsid w:val="00220BFB"/>
    <w:rsid w:val="00221455"/>
    <w:rsid w:val="00222DD3"/>
    <w:rsid w:val="0022505D"/>
    <w:rsid w:val="002272D1"/>
    <w:rsid w:val="002336FF"/>
    <w:rsid w:val="00236BF0"/>
    <w:rsid w:val="00253175"/>
    <w:rsid w:val="002531C3"/>
    <w:rsid w:val="00254E0C"/>
    <w:rsid w:val="002679C3"/>
    <w:rsid w:val="00277B2D"/>
    <w:rsid w:val="00286485"/>
    <w:rsid w:val="00287A7D"/>
    <w:rsid w:val="0029420D"/>
    <w:rsid w:val="0029713B"/>
    <w:rsid w:val="002A72DA"/>
    <w:rsid w:val="002B2A0A"/>
    <w:rsid w:val="002B3FA6"/>
    <w:rsid w:val="002B66E1"/>
    <w:rsid w:val="002C234F"/>
    <w:rsid w:val="002C4F22"/>
    <w:rsid w:val="002D117D"/>
    <w:rsid w:val="002D1CEA"/>
    <w:rsid w:val="002D4C84"/>
    <w:rsid w:val="002E28B7"/>
    <w:rsid w:val="002E3657"/>
    <w:rsid w:val="002E4111"/>
    <w:rsid w:val="002E5C0B"/>
    <w:rsid w:val="002F59C4"/>
    <w:rsid w:val="003008F0"/>
    <w:rsid w:val="003140BD"/>
    <w:rsid w:val="0031768D"/>
    <w:rsid w:val="00324B0F"/>
    <w:rsid w:val="00326304"/>
    <w:rsid w:val="003352F1"/>
    <w:rsid w:val="0033632A"/>
    <w:rsid w:val="00337D1B"/>
    <w:rsid w:val="00343D39"/>
    <w:rsid w:val="00344525"/>
    <w:rsid w:val="00345C4B"/>
    <w:rsid w:val="00350B91"/>
    <w:rsid w:val="003604D9"/>
    <w:rsid w:val="00362312"/>
    <w:rsid w:val="00362F36"/>
    <w:rsid w:val="00364908"/>
    <w:rsid w:val="00372A62"/>
    <w:rsid w:val="00374205"/>
    <w:rsid w:val="00374714"/>
    <w:rsid w:val="00376580"/>
    <w:rsid w:val="0038327C"/>
    <w:rsid w:val="003A04B3"/>
    <w:rsid w:val="003A390A"/>
    <w:rsid w:val="003B48E2"/>
    <w:rsid w:val="003C3B4C"/>
    <w:rsid w:val="003C4B59"/>
    <w:rsid w:val="003E3C00"/>
    <w:rsid w:val="003E5E65"/>
    <w:rsid w:val="003F2E02"/>
    <w:rsid w:val="00417934"/>
    <w:rsid w:val="00421589"/>
    <w:rsid w:val="00421A1A"/>
    <w:rsid w:val="00421A21"/>
    <w:rsid w:val="00430A72"/>
    <w:rsid w:val="004325FC"/>
    <w:rsid w:val="00443078"/>
    <w:rsid w:val="004447DD"/>
    <w:rsid w:val="004516F8"/>
    <w:rsid w:val="004536A4"/>
    <w:rsid w:val="0047304E"/>
    <w:rsid w:val="00480A44"/>
    <w:rsid w:val="00484A97"/>
    <w:rsid w:val="0048519F"/>
    <w:rsid w:val="00485AD9"/>
    <w:rsid w:val="004871A1"/>
    <w:rsid w:val="00492B0D"/>
    <w:rsid w:val="00493E6D"/>
    <w:rsid w:val="00494011"/>
    <w:rsid w:val="00495797"/>
    <w:rsid w:val="004A6448"/>
    <w:rsid w:val="004B0092"/>
    <w:rsid w:val="004C12FB"/>
    <w:rsid w:val="004C159F"/>
    <w:rsid w:val="004C1F24"/>
    <w:rsid w:val="004C7A04"/>
    <w:rsid w:val="004D3489"/>
    <w:rsid w:val="004F1D3E"/>
    <w:rsid w:val="004F4904"/>
    <w:rsid w:val="00502097"/>
    <w:rsid w:val="0051216E"/>
    <w:rsid w:val="00517886"/>
    <w:rsid w:val="00520772"/>
    <w:rsid w:val="00522B91"/>
    <w:rsid w:val="0052639B"/>
    <w:rsid w:val="00532C43"/>
    <w:rsid w:val="0053637D"/>
    <w:rsid w:val="00541569"/>
    <w:rsid w:val="00561A9B"/>
    <w:rsid w:val="005654B1"/>
    <w:rsid w:val="005704A4"/>
    <w:rsid w:val="0057440C"/>
    <w:rsid w:val="00575F0E"/>
    <w:rsid w:val="00587A2D"/>
    <w:rsid w:val="00590846"/>
    <w:rsid w:val="00590C5A"/>
    <w:rsid w:val="00594717"/>
    <w:rsid w:val="005A6EBA"/>
    <w:rsid w:val="005B23C6"/>
    <w:rsid w:val="005B28AA"/>
    <w:rsid w:val="005B43FA"/>
    <w:rsid w:val="005B6130"/>
    <w:rsid w:val="005C3B60"/>
    <w:rsid w:val="005D4A90"/>
    <w:rsid w:val="005D4BB8"/>
    <w:rsid w:val="005D50D2"/>
    <w:rsid w:val="005D5B33"/>
    <w:rsid w:val="005E0586"/>
    <w:rsid w:val="005F3A6D"/>
    <w:rsid w:val="005F5213"/>
    <w:rsid w:val="005F5CA8"/>
    <w:rsid w:val="00606FFE"/>
    <w:rsid w:val="006077EB"/>
    <w:rsid w:val="0061228F"/>
    <w:rsid w:val="00623220"/>
    <w:rsid w:val="00626D47"/>
    <w:rsid w:val="006414B7"/>
    <w:rsid w:val="00645F7C"/>
    <w:rsid w:val="00646F7D"/>
    <w:rsid w:val="00666CCA"/>
    <w:rsid w:val="00666E7D"/>
    <w:rsid w:val="00673455"/>
    <w:rsid w:val="006747B4"/>
    <w:rsid w:val="006764DF"/>
    <w:rsid w:val="00681B93"/>
    <w:rsid w:val="00693F2D"/>
    <w:rsid w:val="0069752B"/>
    <w:rsid w:val="006A4E72"/>
    <w:rsid w:val="006A6FE4"/>
    <w:rsid w:val="006A782A"/>
    <w:rsid w:val="006B2D50"/>
    <w:rsid w:val="006C5866"/>
    <w:rsid w:val="006D7EB1"/>
    <w:rsid w:val="006E4D70"/>
    <w:rsid w:val="006E5A78"/>
    <w:rsid w:val="006F0913"/>
    <w:rsid w:val="00705CB5"/>
    <w:rsid w:val="00707101"/>
    <w:rsid w:val="0071214A"/>
    <w:rsid w:val="00720842"/>
    <w:rsid w:val="007324A3"/>
    <w:rsid w:val="007357FD"/>
    <w:rsid w:val="00751DDC"/>
    <w:rsid w:val="00755995"/>
    <w:rsid w:val="0076448B"/>
    <w:rsid w:val="0076629D"/>
    <w:rsid w:val="00774629"/>
    <w:rsid w:val="00777B61"/>
    <w:rsid w:val="00781A83"/>
    <w:rsid w:val="00787F2D"/>
    <w:rsid w:val="0079137A"/>
    <w:rsid w:val="00795430"/>
    <w:rsid w:val="00795C49"/>
    <w:rsid w:val="007A0FBB"/>
    <w:rsid w:val="007B13B8"/>
    <w:rsid w:val="007B1A07"/>
    <w:rsid w:val="007B6FC5"/>
    <w:rsid w:val="007C090E"/>
    <w:rsid w:val="007C18FD"/>
    <w:rsid w:val="007D169D"/>
    <w:rsid w:val="007D1851"/>
    <w:rsid w:val="007F0E26"/>
    <w:rsid w:val="007F7019"/>
    <w:rsid w:val="00811D54"/>
    <w:rsid w:val="0081206C"/>
    <w:rsid w:val="008131A3"/>
    <w:rsid w:val="008131B3"/>
    <w:rsid w:val="00824C0A"/>
    <w:rsid w:val="008255B6"/>
    <w:rsid w:val="00844027"/>
    <w:rsid w:val="0086130B"/>
    <w:rsid w:val="00862BE8"/>
    <w:rsid w:val="00862DAE"/>
    <w:rsid w:val="008736B7"/>
    <w:rsid w:val="00875426"/>
    <w:rsid w:val="00875820"/>
    <w:rsid w:val="008826F4"/>
    <w:rsid w:val="0089320F"/>
    <w:rsid w:val="008A1176"/>
    <w:rsid w:val="008A1243"/>
    <w:rsid w:val="008C2DE4"/>
    <w:rsid w:val="008C5E87"/>
    <w:rsid w:val="008E3B4B"/>
    <w:rsid w:val="008F0103"/>
    <w:rsid w:val="008F03F2"/>
    <w:rsid w:val="008F1842"/>
    <w:rsid w:val="009018BD"/>
    <w:rsid w:val="009039FC"/>
    <w:rsid w:val="00906366"/>
    <w:rsid w:val="00911D8E"/>
    <w:rsid w:val="00912AD6"/>
    <w:rsid w:val="00912D1F"/>
    <w:rsid w:val="009148C1"/>
    <w:rsid w:val="0091797C"/>
    <w:rsid w:val="009223E9"/>
    <w:rsid w:val="00924FE8"/>
    <w:rsid w:val="00925B64"/>
    <w:rsid w:val="00942F12"/>
    <w:rsid w:val="00943423"/>
    <w:rsid w:val="00943E1C"/>
    <w:rsid w:val="00944B66"/>
    <w:rsid w:val="0095203E"/>
    <w:rsid w:val="009604ED"/>
    <w:rsid w:val="00965E12"/>
    <w:rsid w:val="0099617F"/>
    <w:rsid w:val="009A4734"/>
    <w:rsid w:val="009C1787"/>
    <w:rsid w:val="009C2341"/>
    <w:rsid w:val="009C29C5"/>
    <w:rsid w:val="009D3F49"/>
    <w:rsid w:val="009D4F6A"/>
    <w:rsid w:val="009F1126"/>
    <w:rsid w:val="009F42CD"/>
    <w:rsid w:val="009F7F60"/>
    <w:rsid w:val="00A05800"/>
    <w:rsid w:val="00A06873"/>
    <w:rsid w:val="00A07BAE"/>
    <w:rsid w:val="00A2165F"/>
    <w:rsid w:val="00A3268F"/>
    <w:rsid w:val="00A401EA"/>
    <w:rsid w:val="00A405FB"/>
    <w:rsid w:val="00A511A0"/>
    <w:rsid w:val="00A55780"/>
    <w:rsid w:val="00A64D68"/>
    <w:rsid w:val="00A65860"/>
    <w:rsid w:val="00A72831"/>
    <w:rsid w:val="00A72F22"/>
    <w:rsid w:val="00A8525A"/>
    <w:rsid w:val="00A85A8E"/>
    <w:rsid w:val="00A87BC0"/>
    <w:rsid w:val="00A91980"/>
    <w:rsid w:val="00AA17B9"/>
    <w:rsid w:val="00AA2C43"/>
    <w:rsid w:val="00AA4FFE"/>
    <w:rsid w:val="00AA6599"/>
    <w:rsid w:val="00AC3D3C"/>
    <w:rsid w:val="00AE7E6F"/>
    <w:rsid w:val="00AF4CEE"/>
    <w:rsid w:val="00AF5D3D"/>
    <w:rsid w:val="00B10F2F"/>
    <w:rsid w:val="00B20406"/>
    <w:rsid w:val="00B363CD"/>
    <w:rsid w:val="00B37DE3"/>
    <w:rsid w:val="00B47501"/>
    <w:rsid w:val="00B663F5"/>
    <w:rsid w:val="00B70538"/>
    <w:rsid w:val="00B767F6"/>
    <w:rsid w:val="00B865C4"/>
    <w:rsid w:val="00B9206A"/>
    <w:rsid w:val="00B92FD0"/>
    <w:rsid w:val="00B97452"/>
    <w:rsid w:val="00BA151E"/>
    <w:rsid w:val="00BA1E46"/>
    <w:rsid w:val="00BB41A6"/>
    <w:rsid w:val="00BC18AE"/>
    <w:rsid w:val="00BC204A"/>
    <w:rsid w:val="00BC3E3B"/>
    <w:rsid w:val="00BE1EDB"/>
    <w:rsid w:val="00BE60C0"/>
    <w:rsid w:val="00BE6527"/>
    <w:rsid w:val="00BF1638"/>
    <w:rsid w:val="00BF7451"/>
    <w:rsid w:val="00C117BF"/>
    <w:rsid w:val="00C12886"/>
    <w:rsid w:val="00C137C9"/>
    <w:rsid w:val="00C26BFB"/>
    <w:rsid w:val="00C36B84"/>
    <w:rsid w:val="00C42035"/>
    <w:rsid w:val="00C515E4"/>
    <w:rsid w:val="00C566B1"/>
    <w:rsid w:val="00C56E58"/>
    <w:rsid w:val="00C64407"/>
    <w:rsid w:val="00C65AF6"/>
    <w:rsid w:val="00C67B20"/>
    <w:rsid w:val="00C75869"/>
    <w:rsid w:val="00C828E3"/>
    <w:rsid w:val="00C912A6"/>
    <w:rsid w:val="00CA1A8C"/>
    <w:rsid w:val="00CA33A3"/>
    <w:rsid w:val="00CB0EAF"/>
    <w:rsid w:val="00CB18AD"/>
    <w:rsid w:val="00CB3D3C"/>
    <w:rsid w:val="00CB7604"/>
    <w:rsid w:val="00CC3CC3"/>
    <w:rsid w:val="00CC3D83"/>
    <w:rsid w:val="00CC4840"/>
    <w:rsid w:val="00CC5DE6"/>
    <w:rsid w:val="00CD18D0"/>
    <w:rsid w:val="00CE307D"/>
    <w:rsid w:val="00CE5F24"/>
    <w:rsid w:val="00CF1BEC"/>
    <w:rsid w:val="00CF2BB7"/>
    <w:rsid w:val="00CF4A57"/>
    <w:rsid w:val="00CF72DE"/>
    <w:rsid w:val="00D03116"/>
    <w:rsid w:val="00D07CD7"/>
    <w:rsid w:val="00D13F48"/>
    <w:rsid w:val="00D30F1D"/>
    <w:rsid w:val="00D312FD"/>
    <w:rsid w:val="00D32146"/>
    <w:rsid w:val="00D40678"/>
    <w:rsid w:val="00D446D0"/>
    <w:rsid w:val="00D63465"/>
    <w:rsid w:val="00D77D94"/>
    <w:rsid w:val="00D857CD"/>
    <w:rsid w:val="00D93175"/>
    <w:rsid w:val="00D95ED3"/>
    <w:rsid w:val="00D9614E"/>
    <w:rsid w:val="00DA3B2E"/>
    <w:rsid w:val="00DA7B0E"/>
    <w:rsid w:val="00DB24AB"/>
    <w:rsid w:val="00DC1AD6"/>
    <w:rsid w:val="00DC2DD0"/>
    <w:rsid w:val="00DC6E8A"/>
    <w:rsid w:val="00DD32E4"/>
    <w:rsid w:val="00DD381E"/>
    <w:rsid w:val="00DE71C7"/>
    <w:rsid w:val="00DF7BD9"/>
    <w:rsid w:val="00E0702F"/>
    <w:rsid w:val="00E2487A"/>
    <w:rsid w:val="00E275B0"/>
    <w:rsid w:val="00E31DFE"/>
    <w:rsid w:val="00E357EA"/>
    <w:rsid w:val="00E46110"/>
    <w:rsid w:val="00E53F3D"/>
    <w:rsid w:val="00E54849"/>
    <w:rsid w:val="00E55BD8"/>
    <w:rsid w:val="00E82E12"/>
    <w:rsid w:val="00E86C22"/>
    <w:rsid w:val="00E97424"/>
    <w:rsid w:val="00EA1D69"/>
    <w:rsid w:val="00EA763A"/>
    <w:rsid w:val="00EC4560"/>
    <w:rsid w:val="00EC60AF"/>
    <w:rsid w:val="00ED3164"/>
    <w:rsid w:val="00ED4D9F"/>
    <w:rsid w:val="00ED55C3"/>
    <w:rsid w:val="00EE47DB"/>
    <w:rsid w:val="00EF7F4B"/>
    <w:rsid w:val="00F00358"/>
    <w:rsid w:val="00F00F29"/>
    <w:rsid w:val="00F02794"/>
    <w:rsid w:val="00F0285B"/>
    <w:rsid w:val="00F11F80"/>
    <w:rsid w:val="00F1374C"/>
    <w:rsid w:val="00F20CAA"/>
    <w:rsid w:val="00F36789"/>
    <w:rsid w:val="00F43021"/>
    <w:rsid w:val="00F44F1C"/>
    <w:rsid w:val="00F46A50"/>
    <w:rsid w:val="00F46EF8"/>
    <w:rsid w:val="00F47340"/>
    <w:rsid w:val="00F50845"/>
    <w:rsid w:val="00F64DC9"/>
    <w:rsid w:val="00F713E6"/>
    <w:rsid w:val="00F720F8"/>
    <w:rsid w:val="00F73839"/>
    <w:rsid w:val="00F87435"/>
    <w:rsid w:val="00F9051C"/>
    <w:rsid w:val="00FA2924"/>
    <w:rsid w:val="00FA3477"/>
    <w:rsid w:val="00FB3E86"/>
    <w:rsid w:val="00FC023E"/>
    <w:rsid w:val="00FC55EE"/>
    <w:rsid w:val="00FD0502"/>
    <w:rsid w:val="00FD25B8"/>
    <w:rsid w:val="00FD6F52"/>
    <w:rsid w:val="00FD77D4"/>
    <w:rsid w:val="00FE319C"/>
    <w:rsid w:val="00FE48E7"/>
    <w:rsid w:val="00FE70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5C5E6"/>
  <w15:docId w15:val="{08438438-87F8-4E8A-B27A-979B5DD3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F2"/>
    <w:pPr>
      <w:spacing w:after="200" w:line="276" w:lineRule="auto"/>
    </w:pPr>
    <w:rPr>
      <w:sz w:val="22"/>
      <w:szCs w:val="22"/>
      <w:lang w:val="es-ES_tradnl"/>
    </w:rPr>
  </w:style>
  <w:style w:type="paragraph" w:styleId="Ttulo1">
    <w:name w:val="heading 1"/>
    <w:basedOn w:val="Normal1"/>
    <w:next w:val="Normal1"/>
    <w:qFormat/>
    <w:rsid w:val="00362312"/>
    <w:pPr>
      <w:keepNext/>
      <w:keepLines/>
      <w:spacing w:before="480" w:after="120"/>
      <w:contextualSpacing/>
      <w:outlineLvl w:val="0"/>
    </w:pPr>
    <w:rPr>
      <w:b/>
      <w:sz w:val="48"/>
    </w:rPr>
  </w:style>
  <w:style w:type="paragraph" w:styleId="Ttulo2">
    <w:name w:val="heading 2"/>
    <w:basedOn w:val="Normal1"/>
    <w:next w:val="Normal1"/>
    <w:qFormat/>
    <w:rsid w:val="00362312"/>
    <w:pPr>
      <w:keepNext/>
      <w:keepLines/>
      <w:spacing w:before="360" w:after="80"/>
      <w:contextualSpacing/>
      <w:outlineLvl w:val="1"/>
    </w:pPr>
    <w:rPr>
      <w:b/>
      <w:sz w:val="36"/>
    </w:rPr>
  </w:style>
  <w:style w:type="paragraph" w:styleId="Ttulo3">
    <w:name w:val="heading 3"/>
    <w:basedOn w:val="Normal1"/>
    <w:next w:val="Normal1"/>
    <w:qFormat/>
    <w:rsid w:val="00362312"/>
    <w:pPr>
      <w:keepNext/>
      <w:keepLines/>
      <w:spacing w:before="280" w:after="80"/>
      <w:contextualSpacing/>
      <w:outlineLvl w:val="2"/>
    </w:pPr>
    <w:rPr>
      <w:b/>
      <w:sz w:val="28"/>
    </w:rPr>
  </w:style>
  <w:style w:type="paragraph" w:styleId="Ttulo4">
    <w:name w:val="heading 4"/>
    <w:basedOn w:val="Normal1"/>
    <w:next w:val="Normal1"/>
    <w:qFormat/>
    <w:rsid w:val="00362312"/>
    <w:pPr>
      <w:keepNext/>
      <w:keepLines/>
      <w:spacing w:before="240" w:after="40"/>
      <w:contextualSpacing/>
      <w:outlineLvl w:val="3"/>
    </w:pPr>
    <w:rPr>
      <w:b/>
    </w:rPr>
  </w:style>
  <w:style w:type="paragraph" w:styleId="Ttulo5">
    <w:name w:val="heading 5"/>
    <w:basedOn w:val="Normal1"/>
    <w:next w:val="Normal1"/>
    <w:qFormat/>
    <w:rsid w:val="00362312"/>
    <w:pPr>
      <w:keepNext/>
      <w:keepLines/>
      <w:spacing w:before="220" w:after="40"/>
      <w:contextualSpacing/>
      <w:outlineLvl w:val="4"/>
    </w:pPr>
    <w:rPr>
      <w:b/>
      <w:sz w:val="22"/>
    </w:rPr>
  </w:style>
  <w:style w:type="paragraph" w:styleId="Ttulo6">
    <w:name w:val="heading 6"/>
    <w:basedOn w:val="Normal1"/>
    <w:next w:val="Normal1"/>
    <w:qFormat/>
    <w:rsid w:val="00362312"/>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uiPriority w:val="99"/>
    <w:rsid w:val="00362312"/>
    <w:pPr>
      <w:widowControl w:val="0"/>
    </w:pPr>
    <w:rPr>
      <w:rFonts w:ascii="Arial" w:eastAsia="Arial" w:hAnsi="Arial" w:cs="Arial"/>
      <w:color w:val="000000"/>
      <w:sz w:val="24"/>
      <w:szCs w:val="22"/>
    </w:rPr>
  </w:style>
  <w:style w:type="paragraph" w:styleId="Ttulo">
    <w:name w:val="Title"/>
    <w:basedOn w:val="Normal1"/>
    <w:next w:val="Normal1"/>
    <w:link w:val="TtuloCar"/>
    <w:uiPriority w:val="99"/>
    <w:qFormat/>
    <w:rsid w:val="00362312"/>
    <w:pPr>
      <w:keepNext/>
      <w:keepLines/>
      <w:spacing w:before="480" w:after="120"/>
      <w:contextualSpacing/>
    </w:pPr>
    <w:rPr>
      <w:b/>
      <w:sz w:val="72"/>
    </w:rPr>
  </w:style>
  <w:style w:type="paragraph" w:styleId="Subttulo">
    <w:name w:val="Subtitle"/>
    <w:basedOn w:val="Normal1"/>
    <w:next w:val="Normal1"/>
    <w:qFormat/>
    <w:rsid w:val="00362312"/>
    <w:pPr>
      <w:keepNext/>
      <w:keepLines/>
      <w:spacing w:before="360" w:after="80"/>
      <w:contextualSpacing/>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20465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0465C"/>
    <w:rPr>
      <w:rFonts w:ascii="Tahoma" w:hAnsi="Tahoma" w:cs="Tahoma"/>
      <w:sz w:val="16"/>
      <w:szCs w:val="16"/>
    </w:rPr>
  </w:style>
  <w:style w:type="paragraph" w:styleId="Encabezado">
    <w:name w:val="header"/>
    <w:basedOn w:val="Normal"/>
    <w:link w:val="EncabezadoCar"/>
    <w:uiPriority w:val="99"/>
    <w:unhideWhenUsed/>
    <w:rsid w:val="002046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465C"/>
  </w:style>
  <w:style w:type="paragraph" w:styleId="Piedepgina">
    <w:name w:val="footer"/>
    <w:basedOn w:val="Normal"/>
    <w:link w:val="PiedepginaCar"/>
    <w:uiPriority w:val="99"/>
    <w:unhideWhenUsed/>
    <w:rsid w:val="002046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465C"/>
  </w:style>
  <w:style w:type="paragraph" w:styleId="Prrafodelista">
    <w:name w:val="List Paragraph"/>
    <w:basedOn w:val="Normal"/>
    <w:uiPriority w:val="99"/>
    <w:qFormat/>
    <w:rsid w:val="00943423"/>
    <w:pPr>
      <w:ind w:left="708"/>
    </w:pPr>
  </w:style>
  <w:style w:type="paragraph" w:customStyle="1" w:styleId="BodyText31">
    <w:name w:val="Body Text 31"/>
    <w:basedOn w:val="Normal"/>
    <w:rsid w:val="007324A3"/>
    <w:pPr>
      <w:tabs>
        <w:tab w:val="left" w:pos="426"/>
        <w:tab w:val="left" w:pos="1418"/>
        <w:tab w:val="left" w:pos="3119"/>
      </w:tabs>
      <w:spacing w:after="0" w:line="240" w:lineRule="auto"/>
      <w:jc w:val="both"/>
    </w:pPr>
    <w:rPr>
      <w:rFonts w:ascii="Helv" w:hAnsi="Helv"/>
      <w:sz w:val="24"/>
      <w:szCs w:val="20"/>
      <w:lang w:val="en-GB" w:eastAsia="fr-FR"/>
    </w:rPr>
  </w:style>
  <w:style w:type="paragraph" w:customStyle="1" w:styleId="BodyText22">
    <w:name w:val="Body Text 22"/>
    <w:basedOn w:val="Normal"/>
    <w:rsid w:val="005D4A90"/>
    <w:pPr>
      <w:tabs>
        <w:tab w:val="left" w:pos="1418"/>
        <w:tab w:val="left" w:pos="2552"/>
        <w:tab w:val="left" w:pos="3402"/>
      </w:tabs>
      <w:spacing w:after="0" w:line="240" w:lineRule="auto"/>
      <w:ind w:right="-28"/>
      <w:jc w:val="both"/>
    </w:pPr>
    <w:rPr>
      <w:rFonts w:ascii="Arial" w:hAnsi="Arial"/>
      <w:b/>
      <w:sz w:val="24"/>
      <w:szCs w:val="20"/>
      <w:lang w:val="en-GB" w:eastAsia="fr-FR"/>
    </w:rPr>
  </w:style>
  <w:style w:type="paragraph" w:styleId="Textoindependiente">
    <w:name w:val="Body Text"/>
    <w:basedOn w:val="Normal"/>
    <w:link w:val="TextoindependienteCar"/>
    <w:rsid w:val="009D3F49"/>
    <w:pPr>
      <w:spacing w:after="0" w:line="240" w:lineRule="auto"/>
      <w:jc w:val="both"/>
    </w:pPr>
    <w:rPr>
      <w:rFonts w:ascii="Arial" w:hAnsi="Arial"/>
      <w:sz w:val="20"/>
      <w:szCs w:val="20"/>
      <w:lang w:val="fr-FR" w:eastAsia="fr-FR"/>
    </w:rPr>
  </w:style>
  <w:style w:type="character" w:customStyle="1" w:styleId="TextoindependienteCar">
    <w:name w:val="Texto independiente Car"/>
    <w:link w:val="Textoindependiente"/>
    <w:rsid w:val="009D3F49"/>
    <w:rPr>
      <w:rFonts w:ascii="Arial" w:hAnsi="Arial"/>
      <w:lang w:val="fr-FR" w:eastAsia="fr-FR"/>
    </w:rPr>
  </w:style>
  <w:style w:type="paragraph" w:styleId="Textoindependiente3">
    <w:name w:val="Body Text 3"/>
    <w:basedOn w:val="Normal"/>
    <w:link w:val="Textoindependiente3Car"/>
    <w:uiPriority w:val="99"/>
    <w:semiHidden/>
    <w:unhideWhenUsed/>
    <w:rsid w:val="009D3F49"/>
    <w:pPr>
      <w:spacing w:after="120"/>
    </w:pPr>
    <w:rPr>
      <w:sz w:val="16"/>
      <w:szCs w:val="16"/>
    </w:rPr>
  </w:style>
  <w:style w:type="character" w:customStyle="1" w:styleId="Textoindependiente3Car">
    <w:name w:val="Texto independiente 3 Car"/>
    <w:link w:val="Textoindependiente3"/>
    <w:uiPriority w:val="99"/>
    <w:semiHidden/>
    <w:rsid w:val="009D3F49"/>
    <w:rPr>
      <w:sz w:val="16"/>
      <w:szCs w:val="16"/>
    </w:rPr>
  </w:style>
  <w:style w:type="character" w:styleId="MquinadeescribirHTML">
    <w:name w:val="HTML Typewriter"/>
    <w:uiPriority w:val="99"/>
    <w:rsid w:val="00C912A6"/>
    <w:rPr>
      <w:rFonts w:ascii="Courier New" w:eastAsia="Times New Roman" w:hAnsi="Courier New" w:cs="Courier New"/>
      <w:sz w:val="20"/>
      <w:szCs w:val="20"/>
    </w:rPr>
  </w:style>
  <w:style w:type="paragraph" w:customStyle="1" w:styleId="Default">
    <w:name w:val="Default"/>
    <w:uiPriority w:val="99"/>
    <w:rsid w:val="00122429"/>
    <w:pPr>
      <w:autoSpaceDE w:val="0"/>
      <w:autoSpaceDN w:val="0"/>
      <w:adjustRightInd w:val="0"/>
    </w:pPr>
    <w:rPr>
      <w:rFonts w:ascii="Arial" w:hAnsi="Arial" w:cs="Arial"/>
      <w:color w:val="000000"/>
      <w:sz w:val="24"/>
      <w:szCs w:val="24"/>
      <w:lang w:val="es-ES_tradnl" w:eastAsia="es-ES_tradnl"/>
    </w:rPr>
  </w:style>
  <w:style w:type="paragraph" w:styleId="Sinespaciado">
    <w:name w:val="No Spacing"/>
    <w:link w:val="SinespaciadoCar"/>
    <w:uiPriority w:val="1"/>
    <w:qFormat/>
    <w:rsid w:val="00B47501"/>
    <w:rPr>
      <w:rFonts w:ascii="Arial" w:hAnsi="Arial" w:cs="Arial"/>
      <w:sz w:val="24"/>
      <w:szCs w:val="24"/>
    </w:rPr>
  </w:style>
  <w:style w:type="character" w:customStyle="1" w:styleId="ox-6a9e4da5bf-gmail-m-9141836071276739266m-4953578765938075273gmail-m4128997650178488885tlid-translation">
    <w:name w:val="ox-6a9e4da5bf-gmail-m_-9141836071276739266m_-4953578765938075273gmail-m_4128997650178488885tlid-translation"/>
    <w:basedOn w:val="Fuentedeprrafopredeter"/>
    <w:rsid w:val="003C4B59"/>
  </w:style>
  <w:style w:type="character" w:styleId="Hipervnculo">
    <w:name w:val="Hyperlink"/>
    <w:basedOn w:val="Fuentedeprrafopredeter"/>
    <w:uiPriority w:val="99"/>
    <w:rsid w:val="00FD25B8"/>
    <w:rPr>
      <w:color w:val="auto"/>
      <w:u w:val="single"/>
    </w:rPr>
  </w:style>
  <w:style w:type="character" w:customStyle="1" w:styleId="TtuloCar">
    <w:name w:val="Título Car"/>
    <w:link w:val="Ttulo"/>
    <w:uiPriority w:val="99"/>
    <w:locked/>
    <w:rsid w:val="001E0DF6"/>
    <w:rPr>
      <w:rFonts w:ascii="Arial" w:eastAsia="Arial" w:hAnsi="Arial" w:cs="Arial"/>
      <w:b/>
      <w:color w:val="000000"/>
      <w:sz w:val="72"/>
      <w:szCs w:val="22"/>
    </w:rPr>
  </w:style>
  <w:style w:type="character" w:customStyle="1" w:styleId="SinespaciadoCar">
    <w:name w:val="Sin espaciado Car"/>
    <w:link w:val="Sinespaciado"/>
    <w:uiPriority w:val="1"/>
    <w:locked/>
    <w:rsid w:val="00EA1D69"/>
    <w:rPr>
      <w:rFonts w:ascii="Arial" w:hAnsi="Arial" w:cs="Arial"/>
      <w:sz w:val="24"/>
      <w:szCs w:val="24"/>
    </w:rPr>
  </w:style>
  <w:style w:type="character" w:customStyle="1" w:styleId="tlid-translation">
    <w:name w:val="tlid-translation"/>
    <w:basedOn w:val="Fuentedeprrafopredeter"/>
    <w:rsid w:val="009F42CD"/>
  </w:style>
  <w:style w:type="character" w:styleId="Textoennegrita">
    <w:name w:val="Strong"/>
    <w:uiPriority w:val="22"/>
    <w:qFormat/>
    <w:rsid w:val="007121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10678">
      <w:bodyDiv w:val="1"/>
      <w:marLeft w:val="0"/>
      <w:marRight w:val="0"/>
      <w:marTop w:val="0"/>
      <w:marBottom w:val="0"/>
      <w:divBdr>
        <w:top w:val="none" w:sz="0" w:space="0" w:color="auto"/>
        <w:left w:val="none" w:sz="0" w:space="0" w:color="auto"/>
        <w:bottom w:val="none" w:sz="0" w:space="0" w:color="auto"/>
        <w:right w:val="none" w:sz="0" w:space="0" w:color="auto"/>
      </w:divBdr>
    </w:div>
    <w:div w:id="234510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fm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5FBA6-F55F-4739-ADF6-8D1F063A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8340</Words>
  <Characters>45871</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2014_Superbike_Repsol_ENG.docx</vt:lpstr>
    </vt:vector>
  </TitlesOfParts>
  <Company>RevolucionUnattended</Company>
  <LinksUpToDate>false</LinksUpToDate>
  <CharactersWithSpaces>54103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2014_Superbike_Repsol_ENG.docx</dc:title>
  <dc:creator>ASJ</dc:creator>
  <cp:lastModifiedBy>Javier R-V</cp:lastModifiedBy>
  <cp:revision>16</cp:revision>
  <cp:lastPrinted>2021-02-12T07:59:00Z</cp:lastPrinted>
  <dcterms:created xsi:type="dcterms:W3CDTF">2020-02-06T17:16:00Z</dcterms:created>
  <dcterms:modified xsi:type="dcterms:W3CDTF">2021-02-12T07:59:00Z</dcterms:modified>
</cp:coreProperties>
</file>